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397D2" w14:textId="4593AF18"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Adobe Learning Manager Kullanım Koşulları</w:t>
      </w:r>
    </w:p>
    <w:p w14:paraId="7A6446AB" w14:textId="7F4A040E"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 xml:space="preserve">Adobe Learning Manager Kullanım Koşulları, Adobe (aşağıda tanımlanmıştır) ile “sizin” (müştereken, </w:t>
      </w:r>
      <w:r>
        <w:rPr>
          <w:rStyle w:val="Strong"/>
          <w:rFonts w:ascii="Adobe Clean" w:hAnsi="Adobe Clean"/>
          <w:color w:val="000000"/>
          <w:sz w:val="22"/>
        </w:rPr>
        <w:t>“Taraflar</w:t>
      </w:r>
      <w:r>
        <w:rPr>
          <w:rFonts w:ascii="Adobe Clean" w:hAnsi="Adobe Clean"/>
          <w:color w:val="000000"/>
          <w:sz w:val="22"/>
        </w:rPr>
        <w:t>”) aranızdadır. Bu koşulların, sizin tarafınızdan imzalanmış tüm yazılı müzakere edilmiş sözleşmelerle aynı olduğunu kabul edersiniz. Bu sözleşme, size ve Hizmetin adına kullanıldığı tüzel kişiye, yani işvereninize karşı icra edilebilir. Bu koşullar, web sitemizi veya eLearning yönetim çözümleri hizmetlerini, Adobe Learning Manager‘ın tüm uygulamaları, İçerik Dosyaları (aşağıda tanımlanmıştır), komut dosyaları, yönerge kümeleri ve ilgili tüm belgeler de dahil olmak üzere çevrimiçi iş birliği ve kurumsal eğitim çözümleri özelliklerini (topluca “</w:t>
      </w:r>
      <w:r>
        <w:rPr>
          <w:rStyle w:val="Strong"/>
          <w:rFonts w:ascii="Adobe Clean" w:hAnsi="Adobe Clean"/>
          <w:color w:val="000000"/>
          <w:sz w:val="22"/>
        </w:rPr>
        <w:t>Hizmetler</w:t>
      </w:r>
      <w:r>
        <w:rPr>
          <w:rFonts w:ascii="Adobe Clean" w:hAnsi="Adobe Clean"/>
          <w:color w:val="000000"/>
          <w:sz w:val="22"/>
        </w:rPr>
        <w:t>”) kullanımınızı kapsar. Hizmetleri kullanarak bu koşulları kabul etmiş sayılırsınız. Hizmetler ile ilgili olarak bizimle başka bir sözleşme yaptıysanız, bu koşullar ile arasında ihtilaf olduğu durumlarda, söz konusu sözleşmenin koşulları geçerli olur. </w:t>
      </w:r>
      <w:r>
        <w:rPr>
          <w:rStyle w:val="Strong"/>
          <w:rFonts w:ascii="Adobe Clean" w:hAnsi="Adobe Clean"/>
          <w:color w:val="000000"/>
          <w:sz w:val="22"/>
        </w:rPr>
        <w:t>Aşağıda bulunan Bölüm 3’te daha ayrıntılı şekilde açıklandığı üzere Hizmetler aracılığıyla sunduğunuz içeriğiniz ile ilgili tüm hakları ve mülkiyeti saklı tutarsınız</w:t>
      </w:r>
      <w:r>
        <w:rPr>
          <w:rFonts w:ascii="Adobe Clean" w:hAnsi="Adobe Clean"/>
          <w:color w:val="000000"/>
          <w:sz w:val="22"/>
        </w:rPr>
        <w:t>.</w:t>
      </w:r>
    </w:p>
    <w:p w14:paraId="73F7F48C"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1. İşbu Sözleşmenin İşleyişi</w:t>
      </w:r>
    </w:p>
    <w:p w14:paraId="0A6D8464" w14:textId="62F06525"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1.1. Yasa Tercihi. Kuzey Amerika'da ikamet ediyorsanız, ilişkiniz bir ABD şirketi olan Adobe Inc. iledir ve Hizmetler, ABD, Kaliforniya yasalarına tabidir. Kuzey Amerika dışında ikamet ediyorsanız, ilişkiniz Adobe Systems Software Ireland Limited iledir ve Hizmetler, İrlanda yasalarına tabidir. </w:t>
      </w:r>
      <w:r>
        <w:rPr>
          <w:rFonts w:ascii="Adobe Clean" w:hAnsi="Adobe Clean"/>
          <w:color w:val="000000"/>
          <w:sz w:val="22"/>
        </w:rPr>
        <w:t>Yasalar çerçevesinde ek haklara sahip olabilirsiniz. Bu hakları, yasalarla izin verilmeyen ölçüde sınırlamaya çalışmayız.</w:t>
      </w:r>
    </w:p>
    <w:p w14:paraId="267CA89A"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1.2. Uygunluk</w:t>
      </w:r>
      <w:r>
        <w:rPr>
          <w:rFonts w:ascii="Adobe Clean" w:hAnsi="Adobe Clean"/>
          <w:color w:val="000000"/>
          <w:sz w:val="22"/>
        </w:rPr>
        <w:t>. Hizmetleri sadece (a) 13 yaşın üzerindeyseniz, (b) yasa tarafından bağlayıcı sözleşme yapmaya izniniz varsa ve (c) ilgili Hizmeti, adına kullandığınız tüzel kişinin izni dahilinde kullanabilirsiniz.</w:t>
      </w:r>
    </w:p>
    <w:p w14:paraId="175CDF3C" w14:textId="0C939C38"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1.3. Gizlilik</w:t>
      </w:r>
      <w:r>
        <w:rPr>
          <w:rFonts w:ascii="Adobe Clean" w:hAnsi="Adobe Clean"/>
          <w:color w:val="000000"/>
          <w:sz w:val="22"/>
        </w:rPr>
        <w:t xml:space="preserve">. Bizimle paylaştığınız tüm kişisel bilgiler, </w:t>
      </w:r>
      <w:hyperlink r:id="rId11" w:history="1">
        <w:r>
          <w:rPr>
            <w:rStyle w:val="Hyperlink"/>
            <w:rFonts w:ascii="Adobe Clean" w:hAnsi="Adobe Clean"/>
            <w:color w:val="428BCA"/>
            <w:sz w:val="22"/>
          </w:rPr>
          <w:t>http://www.adobe.com/go/privacy_tr</w:t>
        </w:r>
      </w:hyperlink>
      <w:r>
        <w:rPr>
          <w:rFonts w:ascii="Adobe Clean" w:hAnsi="Adobe Clean"/>
          <w:color w:val="000000"/>
          <w:sz w:val="22"/>
        </w:rPr>
        <w:t xml:space="preserve"> adresindeki Gizlilik Politikası'na tabidir. Hizmetleri kullanarak Gizlilik Politikasının koşullarını kabul etmiş sayılırsınız.</w:t>
      </w:r>
    </w:p>
    <w:p w14:paraId="60ECB89E"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1.4. Kullanılabilirlik</w:t>
      </w:r>
      <w:r>
        <w:rPr>
          <w:rFonts w:ascii="Adobe Clean" w:hAnsi="Adobe Clean"/>
          <w:color w:val="000000"/>
          <w:sz w:val="22"/>
        </w:rPr>
        <w:t>. Hizmetleri açıklayan sayfalara dünyanın her tarafından erişilebilir, ancak bu, tüm Hizmetlerin ya da hizmet özelliklerinin ülkenizde kullanılabilir olduğu anlamına gelmez veya kullanıcı tarafından oluşturulan ve Hizmetlerde bulunan içeriğin ülkenizde yasal olduğu anlamına gelmez. Belirli ülkelerde belirli Hizmetlere (ya da belirli bir hizmet özelliklerine veya içeriğine) erişimi engelleyebiliriz. Kullandığınız yerde Hizmetleri kullanmanızın yasal olduğundan emin olmak sizin sorumluluğunuzdadır. Hizmetler tüm dillerde sunulmamaktadır.</w:t>
      </w:r>
    </w:p>
    <w:p w14:paraId="74736B99"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1.5. Değişiklik</w:t>
      </w:r>
      <w:r>
        <w:rPr>
          <w:rFonts w:ascii="Adobe Clean" w:hAnsi="Adobe Clean"/>
          <w:color w:val="000000"/>
          <w:sz w:val="22"/>
        </w:rPr>
        <w:t>. Hizmetleri (bunlara ait tüm parçalar veya özellikler dahil) size ya da herhangi bir kişiye karşı yükümlülüğümüz olmaksızın istediğimiz zaman değiştirebilir, güncelleyebilir veya sona erdirebiliriz. Ancak, değişiklik yapmadan önce size bildirimde bulunmak için makul çabayı gösteririz. Ayrıca, içeriğinizi indirmeniz için size makul bir süre de veririz. Bir Hizmeti tamamen sona erdirdiğimizde, Hizmete yönelik önceden ödemiş olabileceğiniz tüm kullanılmamış ücretler için size nispi esasa göre bir para iadesi yaparız.</w:t>
      </w:r>
    </w:p>
    <w:p w14:paraId="0AF3C37F"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1.6. Tanımlar:</w:t>
      </w:r>
    </w:p>
    <w:p w14:paraId="449F9CCE"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(A). </w:t>
      </w:r>
      <w:r>
        <w:rPr>
          <w:rStyle w:val="Strong"/>
          <w:rFonts w:ascii="Adobe Clean" w:hAnsi="Adobe Clean"/>
          <w:color w:val="000000"/>
          <w:sz w:val="22"/>
        </w:rPr>
        <w:t>“Lisans Ölçüleri”</w:t>
      </w:r>
      <w:r>
        <w:rPr>
          <w:rFonts w:ascii="Adobe Clean" w:hAnsi="Adobe Clean"/>
          <w:color w:val="000000"/>
          <w:sz w:val="22"/>
        </w:rPr>
        <w:t>, Hizmeti kullanma hakkınızın kapsamını ve geçerli Abonelik Süresini açıklayan ayrı bir yazılı metinde (sipariş formu veya sizinle Adobe‘nin arasındaki çevrimiçi form gibi) belirtilen koşullar anlamına gelir. Lisans Ölçüleri, bu sözleşmeye atıfta bulunmak suretiyle dahil edilmiştir.</w:t>
      </w:r>
    </w:p>
    <w:p w14:paraId="3A4F511F"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(B). </w:t>
      </w:r>
      <w:r>
        <w:rPr>
          <w:rFonts w:ascii="Adobe Clean" w:hAnsi="Adobe Clean"/>
          <w:color w:val="000000"/>
          <w:sz w:val="22"/>
        </w:rPr>
        <w:t>“</w:t>
      </w:r>
      <w:r>
        <w:rPr>
          <w:rStyle w:val="Strong"/>
          <w:rFonts w:ascii="Adobe Clean" w:hAnsi="Adobe Clean"/>
          <w:color w:val="000000"/>
          <w:sz w:val="22"/>
        </w:rPr>
        <w:t>Rapor</w:t>
      </w:r>
      <w:r>
        <w:rPr>
          <w:rFonts w:ascii="Adobe Clean" w:hAnsi="Adobe Clean"/>
          <w:color w:val="000000"/>
          <w:sz w:val="22"/>
        </w:rPr>
        <w:t>”, Hizmetler tarafından oluşturulan, Adobe‘nin markaya ait tasarımını, imajını ve tarzını içerebilecek verilerinizin tüm grafik ve sayısal görünümleri anlamına gelir.</w:t>
      </w:r>
    </w:p>
    <w:p w14:paraId="0FE7D447"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lastRenderedPageBreak/>
        <w:t>(C)</w:t>
      </w:r>
      <w:r>
        <w:rPr>
          <w:rFonts w:ascii="Adobe Clean" w:hAnsi="Adobe Clean"/>
          <w:color w:val="000000"/>
          <w:sz w:val="22"/>
        </w:rPr>
        <w:t>. </w:t>
      </w:r>
      <w:r>
        <w:rPr>
          <w:rStyle w:val="Strong"/>
          <w:rFonts w:ascii="Adobe Clean" w:hAnsi="Adobe Clean"/>
          <w:color w:val="000000"/>
          <w:sz w:val="22"/>
        </w:rPr>
        <w:t>“Kayıtlı Kullanıcılar”</w:t>
      </w:r>
      <w:r>
        <w:rPr>
          <w:rFonts w:ascii="Adobe Clean" w:hAnsi="Adobe Clean"/>
          <w:color w:val="000000"/>
          <w:sz w:val="22"/>
        </w:rPr>
        <w:t>, Lisans Ölçülerine göre lisanslı miktarı aşmayan, ticari olmayan amaçla, benzersiz bir parola ve oturum açma bilgisi aracılığıyla sadece Hizmeti kullanma, Hizmete katılma ve Hizmetle etkileşime girme yetkisi sizin tarafınızdan sağlanan çalışanlarınız veya geçici işçileriniz veya üçüncü taraf yüklenicileriniz anlamına gelir. Her bir Kayıtlı Kullanıcı, Hizmetlere kendisine atanmış tek bir oturum açma bilgisini kullanarak tek bir erişim noktasından erişim sağlayabilir.</w:t>
      </w:r>
    </w:p>
    <w:p w14:paraId="4BC75C3E"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(D)</w:t>
      </w:r>
      <w:r>
        <w:rPr>
          <w:rFonts w:ascii="Adobe Clean" w:hAnsi="Adobe Clean"/>
          <w:color w:val="000000"/>
          <w:sz w:val="22"/>
        </w:rPr>
        <w:t>. </w:t>
      </w:r>
      <w:r>
        <w:rPr>
          <w:rStyle w:val="Strong"/>
          <w:rFonts w:ascii="Adobe Clean" w:hAnsi="Adobe Clean"/>
          <w:color w:val="000000"/>
          <w:sz w:val="22"/>
        </w:rPr>
        <w:t>“Hassas Kişisel Veriler”</w:t>
      </w:r>
      <w:r>
        <w:rPr>
          <w:rFonts w:ascii="Adobe Clean" w:hAnsi="Adobe Clean"/>
          <w:color w:val="000000"/>
          <w:sz w:val="22"/>
        </w:rPr>
        <w:t>, ilişkili gizlilik ya da bu koşul veya tüm benzer koşullar (“hassas kişisel bilgiler” gibi) ile ilişkili veri koruma yasaları kapsamında anlam taşıyan ya da bu tür yasaların geçerli olmadığı durumlarda, mali bilgiler (mali hesap bilgileri de dahil), cinsel tercihler, tıbbi bilgiler veya sağlık bilgileri ve tüm çocuk koruma yasaları (ABD Çocukların Çevrimiçi Gizliliğini Koruma Kanunu kapsamında tanımlanan kişisel bilgiler gibi) altında korunan çocukların kişisel bilgileri anlamına gelir.</w:t>
      </w:r>
    </w:p>
    <w:p w14:paraId="3A2A960F" w14:textId="5F70975D"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(E)</w:t>
      </w:r>
      <w:r>
        <w:rPr>
          <w:rFonts w:ascii="Adobe Clean" w:hAnsi="Adobe Clean"/>
          <w:color w:val="000000"/>
          <w:sz w:val="22"/>
        </w:rPr>
        <w:t>. “</w:t>
      </w:r>
      <w:r>
        <w:rPr>
          <w:rStyle w:val="Strong"/>
          <w:rFonts w:ascii="Adobe Clean" w:hAnsi="Adobe Clean"/>
          <w:color w:val="000000"/>
          <w:sz w:val="22"/>
        </w:rPr>
        <w:t>Abonelik Süresi</w:t>
      </w:r>
      <w:r>
        <w:rPr>
          <w:rFonts w:ascii="Adobe Clean" w:hAnsi="Adobe Clean"/>
          <w:color w:val="000000"/>
          <w:sz w:val="22"/>
        </w:rPr>
        <w:t>”, Lisans Ölçülerinde belirtildiği şekilde, Hizmet için ücret ödemeyi ve/veya Hizmeti kullanmayı seçtiğiniz zaman aralığı anlamına gelir.</w:t>
      </w:r>
    </w:p>
    <w:p w14:paraId="0ECB87A2"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2. </w:t>
      </w:r>
      <w:r>
        <w:rPr>
          <w:rFonts w:ascii="Adobe Clean" w:hAnsi="Adobe Clean"/>
          <w:color w:val="000000"/>
          <w:sz w:val="22"/>
        </w:rPr>
        <w:t>Hizmetin Kullanımı.</w:t>
      </w:r>
    </w:p>
    <w:p w14:paraId="311EFE96"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2.1. Lisans</w:t>
      </w:r>
      <w:r>
        <w:rPr>
          <w:rFonts w:ascii="Adobe Clean" w:hAnsi="Adobe Clean"/>
          <w:color w:val="000000"/>
          <w:sz w:val="22"/>
        </w:rPr>
        <w:t>. Bu koşullara ve yasaya uymanıza tabi olarak, Abonelik Süresi boyunca size aşağıdakileri kapsayan devredilemez, münhasır olmayan ve tüm dünyada geçerli bir lisans sağlarız</w:t>
      </w:r>
    </w:p>
    <w:p w14:paraId="0D1984D5"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(A) </w:t>
      </w:r>
      <w:r>
        <w:rPr>
          <w:rFonts w:ascii="Adobe Clean" w:hAnsi="Adobe Clean"/>
          <w:color w:val="000000"/>
          <w:sz w:val="22"/>
        </w:rPr>
        <w:t>geçerli arabirim aracılığıyla Hizmetlere erişim ve Hizmetlerin kullanımı;</w:t>
      </w:r>
    </w:p>
    <w:p w14:paraId="270985AB"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(B) </w:t>
      </w:r>
      <w:r>
        <w:rPr>
          <w:rFonts w:ascii="Adobe Clean" w:hAnsi="Adobe Clean"/>
          <w:color w:val="000000"/>
          <w:sz w:val="22"/>
        </w:rPr>
        <w:t>Kayıtlı Kullanıcılar için Hizmetlere erişim izni;</w:t>
      </w:r>
    </w:p>
    <w:p w14:paraId="3359C3FE"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(C) </w:t>
      </w:r>
      <w:r>
        <w:rPr>
          <w:rFonts w:ascii="Adobe Clean" w:hAnsi="Adobe Clean"/>
          <w:color w:val="000000"/>
          <w:sz w:val="22"/>
        </w:rPr>
        <w:t>işletmeniz dahilinde Raporların kullanımı ve dağıtımı,</w:t>
      </w:r>
    </w:p>
    <w:p w14:paraId="15C0BD12"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Hizmetleri kendi iç faaliyetleri ve ticari olmayan amaçlar için yalnızca sizin kullanımınızla bağlantılı olarak.</w:t>
      </w:r>
    </w:p>
    <w:p w14:paraId="1E220E31"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2.2. Adobe Fikri Mülkiyeti</w:t>
      </w:r>
      <w:r>
        <w:rPr>
          <w:rFonts w:ascii="Adobe Clean" w:hAnsi="Adobe Clean"/>
          <w:color w:val="000000"/>
          <w:sz w:val="22"/>
        </w:rPr>
        <w:t>. Biz (ve lisans verenlerimiz), Hizmetlere ilişkin tüm hak, mülkiyet ve payların yegâne sahibi olarak kalırız. İşbu şartlar kapsamında verilmeyen tüm hakları saklı tutarız.</w:t>
      </w:r>
    </w:p>
    <w:p w14:paraId="1B873F8D"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2.3. Depolama.</w:t>
      </w:r>
      <w:r>
        <w:rPr>
          <w:rFonts w:ascii="Adobe Clean" w:hAnsi="Adobe Clean"/>
          <w:color w:val="000000"/>
          <w:sz w:val="22"/>
        </w:rPr>
        <w:t> Hizmetler depolama alanı sağlıyorsa, içeriğinizi düzenli olarak yedeklemeye devam etmenizi öneririz. İçeriğinize ilişkin olarak dosya boyutu, depolama alanı, işlem kapasitesi ve diğer teknik sınırlamalar gibi makul teknik sınırlamalar getirebiliriz. Siz hesabınızla ilişkilendirilen depolama alanı sınırına uyuncaya kadar Hizmetleri askıya alabiliriz.</w:t>
      </w:r>
    </w:p>
    <w:p w14:paraId="2E9DBE38"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2.4. Kullanıcı Tarafından Oluşturulan İçerik.</w:t>
      </w:r>
      <w:r>
        <w:rPr>
          <w:rFonts w:ascii="Adobe Clean" w:hAnsi="Adobe Clean"/>
          <w:color w:val="000000"/>
          <w:sz w:val="22"/>
        </w:rPr>
        <w:t> Kullanıcılarımızdan gelen, kullanıcı tarafından oluşturulan içeriği barındırabiliriz. Hizmetlerimize erişirseniz, saldırgan ya da rahatsız edici bulacağınız bir içerikle karşılaşabilirsiniz. Yegâne çözüm yolunuz, içeriği görüntülemeye son vermektir. Mümkünse, bize içerik bildirmek için “Bildir” düğmesine de tıklayabilirsiniz.</w:t>
      </w:r>
    </w:p>
    <w:p w14:paraId="74973472"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2.5. İçerik Dosyaları</w:t>
      </w:r>
      <w:r>
        <w:rPr>
          <w:rFonts w:ascii="Adobe Clean" w:hAnsi="Adobe Clean"/>
          <w:color w:val="000000"/>
          <w:sz w:val="22"/>
        </w:rPr>
        <w:t>. “İçerik Dosyaları”, hazır görseller veya sesler gibi Adobe tarafından sağlanan örnek dosyalar anlamına gelir. İçerik Dosyaları ile ilişkili belgelerde ya da lisansta aksi belirtilmediği sürece, İçerik Dosyalarını kullanabilir, görüntüleyebilir, değiştirebilir, çoğaltabilir ve dağıtabilirsiniz. Bununla birlikte, İçerik Dosyalarını tek başına (yani, İçerik Dosyalarının dağıtılan ürünün birincil değerini oluşturduğu durumlarda) dağıtamaz ve İçerik Dosyaları veya İçerik Dosyalarından türetilmiş çalışmalar üzerinde herhangi bir ticari marka hakkı iddia edemezsiniz.</w:t>
      </w:r>
    </w:p>
    <w:p w14:paraId="67C3EBE7"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2.6. </w:t>
      </w:r>
      <w:r>
        <w:rPr>
          <w:rFonts w:ascii="Adobe Clean" w:hAnsi="Adobe Clean"/>
          <w:color w:val="000000"/>
          <w:sz w:val="22"/>
        </w:rPr>
        <w:t xml:space="preserve">Hizmetlerde Adobe’nin mülkiyet haklarını korumak için gerekli tüm adımları atacaksınız. Hizmetlerin, sadece Hizmetin izin verilen kullanım süresi dahilinde ve Kayıtlı Kullanıcı için bağlayıcı ve ona karşı uygulanabilir olan standart son kullanıcı sözleşmeniz veya Hizmetler için geçerli kullanım koşullarına (“Son Kullanıcı Sözleşmesi”) uygun olarak, yalnızca Hizmetleri kullanan yetkili Kayıtlı Kullanıcılar tarafından kullanılabilir olduğunu taahhüt edeceksiniz. Bu türden Son Kullanıcı </w:t>
      </w:r>
      <w:r>
        <w:rPr>
          <w:rFonts w:ascii="Adobe Clean" w:hAnsi="Adobe Clean"/>
          <w:color w:val="000000"/>
          <w:sz w:val="22"/>
        </w:rPr>
        <w:lastRenderedPageBreak/>
        <w:t>Sözleşmesi, (i) bu Sözleşmede belirtilenlere önemli ölçüde benzeyen ve Adobe’nin çıkarlarını daha az koruyucu olmayan, (ii) geçerli yasaların, tüm garanti yükümlülüklerinin veya Adobe ya da tedarikçileri tarafındaki diğer yükümlülüklerin izin verdiği ölçüde feragat eden şartlar ve koşulları içerecektir. Bu tarih itibariyle Kayıtlı Kullanıcılar tarafından alınan tüm eylemler, ihmaller ve burada belirtilen koşulların ihlalinden sorumlu olursunuz</w:t>
      </w:r>
    </w:p>
    <w:p w14:paraId="623DEBBC"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2.7. </w:t>
      </w:r>
      <w:r>
        <w:rPr>
          <w:rFonts w:ascii="Adobe Clean" w:hAnsi="Adobe Clean"/>
          <w:color w:val="000000"/>
          <w:sz w:val="22"/>
        </w:rPr>
        <w:t>Kayıtlı Kullanıcıların kişisel bilgileriyle ilişkili Sorumluluklarınız. Adobe ve Sizin aranızda, Hizmetler ile bağlantılı olarak kullanılan ve gönderilen Kayıtlı Kullanıcının herhangi bir bilgisinin veya tüm bilgilerinin tek sorumluluğu Sizdedir ve bunlarla bağlantılı olarak hiçbir sorumluluğumuz yoktur. Kayıtlı Kullanıcıların Bilgileri için geçerli tüm veri koruma ve gizlilik yasalarına ve kurallarına uyarsınız. Kayıtlı Kullanıcıların bilgilerinin tarafınızca erişimi, kullanımı veya açıklanması için Kayıtlı Kullanıcılardan izin alır ve izinleri korursunuz. Hizmetleri sunmamız için gerekli tüm yetki izinlerini Kayıtlı Kullanıcılardan alırsınız. Söz konusu Kayıtlı Kullanıcı bilgileri ile ilgili eylem ve ihmallerle bağlantılı olarak bir Kayıtlı Kullanıcı tarafından aleyhimize başlatılan herhangi bir hak talebi, dava veya hukuki işleme karşı Adobe’yi savunur, tazmin eder ve zarar görmemesini sağlarsınız. Hizmetleri Kayıtlı Kullanıcıların Hassas Kişisel Verilerinin hiçbirini toplamak, işlemek veya saklamak için kullanmamayı kabul edersiniz. Hassas Kişisel Verileri Adobe veya Adobe üçüncü taraf sağlayıcılarına iletmemeyi, açıklamamayı veya kullanılabilir kılmamayı kabul edersiniz.</w:t>
      </w:r>
    </w:p>
    <w:p w14:paraId="7C897DEF"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2.8. Kayıtlı Kullanıcılara Gönderilen E-postalar</w:t>
      </w:r>
      <w:r>
        <w:rPr>
          <w:rFonts w:ascii="Adobe Clean" w:hAnsi="Adobe Clean"/>
          <w:color w:val="000000"/>
          <w:sz w:val="22"/>
        </w:rPr>
        <w:t>. Hizmetlerle ilgili e-postalar Kayıtlı Kullanıcılara genellikle Adobe değil Sizin tarafınızdan gönderilir. Uygun olan hallerde, Kayıtlı Kullanıcılara temsilciniz olarak, talebiniz üzerine e-posta gönderebiliriz. Bu tür e-postalardan ve içeriklerinden yalnızca siz sorumlu olursunuz.</w:t>
      </w:r>
    </w:p>
    <w:p w14:paraId="41B13694"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2.9. Çevrimiçi Hizmetlerin Kullanımı</w:t>
      </w:r>
      <w:r>
        <w:rPr>
          <w:rFonts w:ascii="Adobe Clean" w:hAnsi="Adobe Clean"/>
          <w:color w:val="000000"/>
          <w:sz w:val="22"/>
        </w:rPr>
        <w:t>. Hizmet, Adobe ya da bağlı kuruluşları ya da hizmetleri sunan üçüncü taraflar (topluca “</w:t>
      </w:r>
      <w:r>
        <w:rPr>
          <w:rStyle w:val="Strong"/>
          <w:rFonts w:ascii="Adobe Clean" w:hAnsi="Adobe Clean"/>
          <w:color w:val="000000"/>
          <w:sz w:val="22"/>
        </w:rPr>
        <w:t>Çevrimiçi Hizmetler</w:t>
      </w:r>
      <w:r>
        <w:rPr>
          <w:rFonts w:ascii="Adobe Clean" w:hAnsi="Adobe Clean"/>
          <w:color w:val="000000"/>
          <w:sz w:val="22"/>
        </w:rPr>
        <w:t>”) tarafından sunulan API’lere veya diğer web sitelerine erişiminizi kolaylaştırabilir. Bu türden Çevrimiçi Hizmetlerin kullanımı ek şartlar ve koşullara tabi olabilir. AYRI BİR SÖZLEŞMEDE ADOBE YA DA BAĞLI KURULUŞLARI YA DA ÜÇÜNCÜ BİR TARAF İLE AÇIKÇA MUTABIK KALINDIĞI DURUMLAR DIŞINDA ÇEVRİMİÇİ HİZMETLERİ KULLANIMINIZDA RİSK TARAFINIZA AİTTİR.</w:t>
      </w:r>
    </w:p>
    <w:p w14:paraId="4687B63D"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2.10. Diğer Lisans Türleri</w:t>
      </w:r>
      <w:r>
        <w:rPr>
          <w:rFonts w:ascii="Adobe Clean" w:hAnsi="Adobe Clean"/>
          <w:color w:val="000000"/>
          <w:sz w:val="22"/>
        </w:rPr>
        <w:t>.</w:t>
      </w:r>
    </w:p>
    <w:p w14:paraId="5F672045"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(A) </w:t>
      </w:r>
      <w:r>
        <w:rPr>
          <w:rStyle w:val="Strong"/>
          <w:rFonts w:ascii="Adobe Clean" w:hAnsi="Adobe Clean"/>
          <w:color w:val="000000"/>
          <w:sz w:val="22"/>
        </w:rPr>
        <w:t>NFR Sürümü</w:t>
      </w:r>
      <w:r>
        <w:rPr>
          <w:rFonts w:ascii="Adobe Clean" w:hAnsi="Adobe Clean"/>
          <w:color w:val="000000"/>
          <w:sz w:val="22"/>
        </w:rPr>
        <w:t>. Hizmetleri “deneme”, “değerlendirme”, “yeniden satılamaz” ibareleriyle ya da diğer benzer amaçlarla (“</w:t>
      </w:r>
      <w:r>
        <w:rPr>
          <w:rStyle w:val="Strong"/>
          <w:rFonts w:ascii="Adobe Clean" w:hAnsi="Adobe Clean"/>
          <w:color w:val="000000"/>
          <w:sz w:val="22"/>
        </w:rPr>
        <w:t>NFR Sürümü</w:t>
      </w:r>
      <w:r>
        <w:rPr>
          <w:rFonts w:ascii="Adobe Clean" w:hAnsi="Adobe Clean"/>
          <w:color w:val="000000"/>
          <w:sz w:val="22"/>
        </w:rPr>
        <w:t>”) tanımlayabiliriz. NFR Sürümünü yalnızca belirli dönemde ve yalnızca NFR Sürümünü sunarken belirttiğimiz amaçlar için kullanabilirsiniz. NFR Sürümü ile ürettiğiniz materyalleri ticari olmayan amaçlar dışındaki hiçbir amaç için kullanamazsınız.</w:t>
      </w:r>
    </w:p>
    <w:p w14:paraId="124DD64E"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(B) </w:t>
      </w:r>
      <w:r>
        <w:rPr>
          <w:rStyle w:val="Strong"/>
          <w:rFonts w:ascii="Adobe Clean" w:hAnsi="Adobe Clean"/>
          <w:color w:val="000000"/>
          <w:sz w:val="22"/>
        </w:rPr>
        <w:t>Ön Sürüm</w:t>
      </w:r>
      <w:r>
        <w:rPr>
          <w:rFonts w:ascii="Adobe Clean" w:hAnsi="Adobe Clean"/>
          <w:color w:val="000000"/>
          <w:sz w:val="22"/>
        </w:rPr>
        <w:t>. Hizmetleri ön sürüm veya beta sürüm olarak (“</w:t>
      </w:r>
      <w:r>
        <w:rPr>
          <w:rStyle w:val="Strong"/>
          <w:rFonts w:ascii="Adobe Clean" w:hAnsi="Adobe Clean"/>
          <w:color w:val="000000"/>
          <w:sz w:val="22"/>
        </w:rPr>
        <w:t>Ön Sürüm</w:t>
      </w:r>
      <w:r>
        <w:rPr>
          <w:rFonts w:ascii="Adobe Clean" w:hAnsi="Adobe Clean"/>
          <w:color w:val="000000"/>
          <w:sz w:val="22"/>
        </w:rPr>
        <w:t>”) tanımlayabiliriz. Ön Sürüm Yazılım, nihai ürün anlamına gelmemektedir ve sistem arızalarına ya da diğer arızalara ve veri kayıplarına sebep olabilecek hatalar içerebilir. Ön Sürüm Yazılımı ticari olarak piyasaya sürmemeyi tercih edebiliriz. Sizden istememiz ya da Ön Sürüm Yazılımın ticari amaçlı bir sürümünü piyasaya sürmemiz halinde, Ön Sürüm Yazılımı kullanmayı hemen sonlandırmalı ve Ön Sürüm Yazılımın tüm kopyalarını imha etmelisiniz. Sizinle yaptığımız ve Ön Sürüm Yazılımın tabi olduğu her türlü ayrı sözleşme, işbu bölümde Ön Sürüm Yazılımla ilgili olarak belirtilen hükümleri ilga eder.</w:t>
      </w:r>
    </w:p>
    <w:p w14:paraId="4F231CA4" w14:textId="769004C0"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(C) </w:t>
      </w:r>
      <w:r>
        <w:rPr>
          <w:rStyle w:val="Strong"/>
          <w:rFonts w:ascii="Adobe Clean" w:hAnsi="Adobe Clean"/>
          <w:color w:val="000000"/>
          <w:sz w:val="22"/>
        </w:rPr>
        <w:t>Eğitim Amaçlı Sürüm</w:t>
      </w:r>
      <w:r>
        <w:rPr>
          <w:rFonts w:ascii="Adobe Clean" w:hAnsi="Adobe Clean"/>
          <w:color w:val="000000"/>
          <w:sz w:val="22"/>
        </w:rPr>
        <w:t>. Hizmetin eğitim amaçlı kullanıcılar için olduğunu belirttiğimizde (“</w:t>
      </w:r>
      <w:r>
        <w:rPr>
          <w:rStyle w:val="Strong"/>
          <w:rFonts w:ascii="Adobe Clean" w:hAnsi="Adobe Clean"/>
          <w:color w:val="000000"/>
          <w:sz w:val="22"/>
        </w:rPr>
        <w:t>Eğitim Amaçlı Sürüm</w:t>
      </w:r>
      <w:r>
        <w:rPr>
          <w:rFonts w:ascii="Adobe Clean" w:hAnsi="Adobe Clean"/>
          <w:color w:val="000000"/>
          <w:sz w:val="22"/>
        </w:rPr>
        <w:t xml:space="preserve">”), Eğitim Amaçlı Sürümü yalnızca </w:t>
      </w:r>
      <w:hyperlink r:id="rId12" w:history="1">
        <w:r>
          <w:rPr>
            <w:rStyle w:val="Hyperlink"/>
            <w:rFonts w:ascii="Adobe Clean" w:hAnsi="Adobe Clean"/>
            <w:color w:val="428BCA"/>
            <w:sz w:val="22"/>
          </w:rPr>
          <w:t>http://www.adobe.com/go/edu_purchasing_tr</w:t>
        </w:r>
      </w:hyperlink>
      <w:r>
        <w:rPr>
          <w:rFonts w:ascii="Adobe Clean" w:hAnsi="Adobe Clean"/>
          <w:color w:val="000000"/>
          <w:sz w:val="22"/>
        </w:rPr>
        <w:t xml:space="preserve"> adresindeki uygunluk gereksinimlerini karşılamanız koşuluyla kullanabilirsiniz. Eğitim Amaçlı Sürümü yalnızca eğitim amaçlı kullanıcı olarak yetki aldığınız ülkede kurup kullanabilirsiniz. Avrupa Ekonomik Alanı’nda ikamet ediyorsanız, bir önceki cümledeki “ülke” sözcüğüyle kastedilen Avrupa Ekonomik Alanı’dır.</w:t>
      </w:r>
    </w:p>
    <w:p w14:paraId="4A2833D3" w14:textId="77777777" w:rsidR="008E2A9F" w:rsidRDefault="008E2A9F">
      <w:pPr>
        <w:rPr>
          <w:rStyle w:val="Strong"/>
          <w:rFonts w:ascii="Adobe Clean" w:eastAsia="Times New Roman" w:hAnsi="Adobe Clean" w:cs="Times New Roman"/>
          <w:color w:val="000000"/>
          <w:szCs w:val="24"/>
        </w:rPr>
      </w:pPr>
      <w:r>
        <w:rPr>
          <w:rStyle w:val="Strong"/>
          <w:rFonts w:ascii="Adobe Clean" w:hAnsi="Adobe Clean"/>
          <w:color w:val="000000"/>
        </w:rPr>
        <w:lastRenderedPageBreak/>
        <w:br w:type="page"/>
      </w:r>
    </w:p>
    <w:p w14:paraId="110EA329" w14:textId="3E6BD71C"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lastRenderedPageBreak/>
        <w:t>3. </w:t>
      </w:r>
      <w:r>
        <w:rPr>
          <w:rFonts w:ascii="Adobe Clean" w:hAnsi="Adobe Clean"/>
          <w:color w:val="000000"/>
          <w:sz w:val="22"/>
        </w:rPr>
        <w:t>Sizin İçeriğiniz.</w:t>
      </w:r>
    </w:p>
    <w:p w14:paraId="79961EBA"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3.1. Mülkiyet. İçeriğinizle ilgili tüm hakları ve mülkiyeti saklı tutarsınız. İçeriğiniz üzerinde mülkiyet hakkı talebinde bulunmayız.</w:t>
      </w:r>
      <w:r>
        <w:rPr>
          <w:rFonts w:ascii="Adobe Clean" w:hAnsi="Adobe Clean"/>
          <w:color w:val="000000"/>
          <w:sz w:val="22"/>
        </w:rPr>
        <w:t> Hizmeti sağlamamız ve Kayıtlı Kullanıcıların içeriğinizi kullanmalarına olanak sağlamamız için gerekli olduğundan, İçeriğiniz talebiniz üzerine Adobe sunucularında saklanır. İçeriğinize ilişkin olarak dosya boyutu, depolama alanı, işlem kapasitesi ve diğer teknik sınırlamalar gibi makul teknik sınırlamalar getirebiliriz. Endüstri standardında virüs tespit etme yazılımı kullanarak tespit edilen virüsleri içeren İçeriğin Hizmete yüklenmesini engellemek için ticari anlamda makul çabayı göstermekle sorumlusunuz.</w:t>
      </w:r>
    </w:p>
    <w:p w14:paraId="0F25C6AD"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3.2. Hizmetlerin İşleyebilmesi için İçeriğinize Yönelik Lisanslar.</w:t>
      </w:r>
      <w:r>
        <w:rPr>
          <w:rFonts w:ascii="Adobe Clean" w:hAnsi="Adobe Clean"/>
          <w:color w:val="000000"/>
          <w:sz w:val="22"/>
        </w:rPr>
        <w:t> Hizmetlerin işlemesi ve etkinleştirilmesi için sizden içeriğinizle ilgili belirli lisansları almamız gerekir. İçeriğinizi Hizmetlere yüklediğinizde, kullanıcının gerçekleştirdiği eylemlere karşılık olarak (siz, içeriğinizi özel olarak depolamak ya da başkalarıyla paylaşmak istediğinizde gerçekleştirilen eylemler gibi), gerektiği şekilde içeriği kullanmak, çoğaltmak, herkese açık olarak görüntülemek, dağıtmak, değiştirmek (örneğin, sizin içeriğinizi daha iyi sergilemek için), herkese açık olarak kullanmak ve çevirisini yapmak üzere bize münhasır olmayan, tüm dünyada geçerli olan, telif ücretinden muaf, alt lisansı verilebilir ve devredilebilir bir lisans verirsiniz. Bu lisans, yalnızca Hizmetleri işletme ve geliştirme amacıyla kullanılacaktır.</w:t>
      </w:r>
    </w:p>
    <w:p w14:paraId="37438D20"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3.3. Erişimimiz</w:t>
      </w:r>
      <w:r>
        <w:rPr>
          <w:rFonts w:ascii="Adobe Clean" w:hAnsi="Adobe Clean"/>
          <w:color w:val="000000"/>
          <w:sz w:val="22"/>
        </w:rPr>
        <w:t>. Hizmetleri gerçekleştirmek üzere makul olarak gerekli olmadığı sürece içeriğinize erişmeyiz, içeriğinizi görüntülemeyiz ya da dinlemeyiz. Hizmetleri gerçekleştirmek için makul nedenlerle gerekli olan eylemlere (a) destek taleplerine yanıt vermek; (b) dolandırıcılık, güvenlik sorunları, yasa dışı veya teknik sorunları tespit etmek, önlemek ya da bunlara başka şekilde müdahale etmek ve (c) bu koşulları uygulamak dahil olabilir (ancak bunlarla sınırlı değildir).</w:t>
      </w:r>
    </w:p>
    <w:p w14:paraId="3589D9E5"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3.4. İçeriğinizin Paylaşılması</w:t>
      </w:r>
      <w:r>
        <w:rPr>
          <w:rFonts w:ascii="Adobe Clean" w:hAnsi="Adobe Clean"/>
          <w:color w:val="000000"/>
          <w:sz w:val="22"/>
        </w:rPr>
        <w:t>.</w:t>
      </w:r>
    </w:p>
    <w:p w14:paraId="0478F4CC"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(A) </w:t>
      </w:r>
      <w:r>
        <w:rPr>
          <w:rStyle w:val="Strong"/>
          <w:rFonts w:ascii="Adobe Clean" w:hAnsi="Adobe Clean"/>
          <w:color w:val="000000"/>
          <w:sz w:val="22"/>
        </w:rPr>
        <w:t>Paylaşım</w:t>
      </w:r>
      <w:r>
        <w:rPr>
          <w:rFonts w:ascii="Adobe Clean" w:hAnsi="Adobe Clean"/>
          <w:color w:val="000000"/>
          <w:sz w:val="22"/>
        </w:rPr>
        <w:t>. Hizmetler, sizin tarafınızdan oluşturulan eğitimlerin/içeriğin yürütülmesi/tüketilmesi için Kayıtlı Kullanıcılarla Paylaşılmasına ve Kayıtlı Kullanıcılar tarafından yürütülen eğitimlerin izlenmesi ve sonuçlarının ve ilerlemelerinin paylaşılmasına izin veren özellikler sunar. “Paylaşmak”; e-posta göndermek, gönderi yapmak, iletmek, yüklemek ya da Hizmetleri kullanmanız yoluyla başka şekilde Kayıtlı Kullanıcılara sunmak anlamına gelir. Paylaştığınız içeriğin tüm sorumluluğu size ait olduğundan, lütfen Paylaşmayı seçtiklerinize dikkat edin.</w:t>
      </w:r>
    </w:p>
    <w:p w14:paraId="2F53D7FA"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(B) </w:t>
      </w:r>
      <w:r>
        <w:rPr>
          <w:rStyle w:val="Strong"/>
          <w:rFonts w:ascii="Adobe Clean" w:hAnsi="Adobe Clean"/>
          <w:color w:val="000000"/>
          <w:sz w:val="22"/>
        </w:rPr>
        <w:t>Erişim Seviyesi</w:t>
      </w:r>
      <w:r>
        <w:rPr>
          <w:rFonts w:ascii="Adobe Clean" w:hAnsi="Adobe Clean"/>
          <w:color w:val="000000"/>
          <w:sz w:val="22"/>
        </w:rPr>
        <w:t>. Başkalarının sizin içeriğinizle ne yaptığını izlemeyiz ya da kontrol etmeyiz. İçeriğinize uygulanan kısıtlamaların belirlenmesinden ve içeriğinize uygun erişim seviyesinin uygulanmasından siz sorumlusunuz. İçeriğinize erişim için uygun seviyeyi belirlemezseniz, sistem varsayılan olarak en yüksek izin seviyesini atayabilir. İçeriğinizin nasıl paylaşılabileceği hakkında diğer Kayıtlı Kullanıcıları bilgilendirmek ve içeriğinize erişim ya da paylaşım ayarlarını düzenlemekten siz sorumlusunuz.</w:t>
      </w:r>
    </w:p>
    <w:p w14:paraId="3E916F8E"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(C) </w:t>
      </w:r>
      <w:r>
        <w:rPr>
          <w:rStyle w:val="Strong"/>
          <w:rFonts w:ascii="Adobe Clean" w:hAnsi="Adobe Clean"/>
          <w:color w:val="000000"/>
          <w:sz w:val="22"/>
        </w:rPr>
        <w:t>Yorumlar</w:t>
      </w:r>
      <w:r>
        <w:rPr>
          <w:rFonts w:ascii="Adobe Clean" w:hAnsi="Adobe Clean"/>
          <w:color w:val="000000"/>
          <w:sz w:val="22"/>
        </w:rPr>
        <w:t>. Hizmetler, içerik ile ilgili yorum yapmanıza izin verebilir. Yorumlar isimsiz değildir ve diğer Kayıtlı Kullanıcılar tarafından görüntülenebilir. Yorumlarınız sizin tarafınızdan, diğer kullanıcılar ya da Adobe tarafından silinebilir.</w:t>
      </w:r>
    </w:p>
    <w:p w14:paraId="6C717D57"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3.5. Lisansın Feshi</w:t>
      </w:r>
      <w:r>
        <w:rPr>
          <w:rFonts w:ascii="Adobe Clean" w:hAnsi="Adobe Clean"/>
          <w:color w:val="000000"/>
          <w:sz w:val="22"/>
        </w:rPr>
        <w:t>. İçeriğinizi Hizmetten istediğiniz zaman kaldırarak içeriğinizle ilgili bu lisansı iptal edebilir ve haklarımızı feshedebilirsiniz. Ancak, içeriğinizin bazı kopyaları rutin yedeklemelerimizin bir parçası olarak saklanabilir.</w:t>
      </w:r>
    </w:p>
    <w:p w14:paraId="58E25BE1"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3.6. Geri Bildirim</w:t>
      </w:r>
      <w:r>
        <w:rPr>
          <w:rFonts w:ascii="Adobe Clean" w:hAnsi="Adobe Clean"/>
          <w:color w:val="000000"/>
          <w:sz w:val="22"/>
        </w:rPr>
        <w:t>. Bize görüş, öneri veya teklif (“</w:t>
      </w:r>
      <w:r>
        <w:rPr>
          <w:rStyle w:val="Strong"/>
          <w:rFonts w:ascii="Adobe Clean" w:hAnsi="Adobe Clean"/>
          <w:color w:val="000000"/>
          <w:sz w:val="22"/>
        </w:rPr>
        <w:t>Geri Bildirim</w:t>
      </w:r>
      <w:r>
        <w:rPr>
          <w:rFonts w:ascii="Adobe Clean" w:hAnsi="Adobe Clean"/>
          <w:color w:val="000000"/>
          <w:sz w:val="22"/>
        </w:rPr>
        <w:t xml:space="preserve">”) sunma yükümlülüğünüz yoktur. Ancak bize Geri Bildirim sunduğunuzda, Geri Bildirimi oluşturmak, kullanmak, satmak, oluşturtmak, satışa sunmak, içe aktarmak, çoğaltmak, herkese açık olarak görüntülemek, dağıtmak, değiştirmek </w:t>
      </w:r>
      <w:r>
        <w:rPr>
          <w:rFonts w:ascii="Adobe Clean" w:hAnsi="Adobe Clean"/>
          <w:color w:val="000000"/>
          <w:sz w:val="22"/>
        </w:rPr>
        <w:lastRenderedPageBreak/>
        <w:t>ve herkese açık olarak uygulamak üzere alt lisansı verilebilir ve devredilebilir nitelikte, münhasır olmayan, tüm dünyada geçerli, telif hakkı olmayan bir lisans verirsiniz.</w:t>
      </w:r>
    </w:p>
    <w:p w14:paraId="3E83BDE9" w14:textId="6DDEA53B" w:rsidR="00A83EFA" w:rsidRDefault="00602B70">
      <w:pPr>
        <w:pStyle w:val="NormalWeb"/>
        <w:shd w:val="clear" w:color="auto" w:fill="FFFFFF"/>
        <w:spacing w:before="0" w:beforeAutospacing="0" w:after="150" w:afterAutospacing="0"/>
        <w:jc w:val="both"/>
        <w:rPr>
          <w:rStyle w:val="Strong"/>
          <w:rFonts w:ascii="Adobe Clean" w:hAnsi="Adobe Clean"/>
          <w:color w:val="000000"/>
          <w:sz w:val="22"/>
        </w:rPr>
      </w:pPr>
      <w:r>
        <w:rPr>
          <w:rStyle w:val="Strong"/>
          <w:rFonts w:ascii="Adobe Clean" w:hAnsi="Adobe Clean"/>
          <w:color w:val="000000"/>
          <w:sz w:val="22"/>
        </w:rPr>
        <w:t>4. </w:t>
      </w:r>
      <w:r>
        <w:rPr>
          <w:rFonts w:ascii="Adobe Clean" w:hAnsi="Adobe Clean"/>
          <w:color w:val="000000"/>
          <w:sz w:val="22"/>
        </w:rPr>
        <w:t>Hesap Bilgileri. </w:t>
      </w:r>
      <w:r>
        <w:rPr>
          <w:rStyle w:val="Strong"/>
          <w:rFonts w:ascii="Adobe Clean" w:hAnsi="Adobe Clean"/>
          <w:color w:val="000000"/>
          <w:sz w:val="22"/>
        </w:rPr>
        <w:t>Hizmete erişim sağlamak ve Hizmeti kullanmak için sizin ve her bir Kayıtlı Kullanıcının bir oturum açma kimliği ve parolası oluşturmanız gerekecektir. Hesabınız üzerinden gerçekleştirilen tüm faaliyetlerden siz sorumlusunuz. Hesabınızın yetkisiz kullanıldığını fark ederseniz lütfen hemen Müşteri Desteği’ne bildirimde bulunun. (a) Hesap bilgilerinizi paylaşamazsınız (yetkili hesap yöneticisi dışında) ya da (b) başka birinin hesabını kullanamazsınız. Hesap yöneticisi (en az bir), Hizmetleri kullanımınızı ve Hizmetlere erişiminizi yönetmek üzere hesap bilgilerini kullanabilir.</w:t>
      </w:r>
    </w:p>
    <w:p w14:paraId="1175AA85" w14:textId="2BD4EAF4" w:rsidR="00A83EFA" w:rsidRDefault="00602B70">
      <w:pPr>
        <w:pStyle w:val="NormalWeb"/>
        <w:shd w:val="clear" w:color="auto" w:fill="FFFFFF"/>
        <w:spacing w:before="0" w:beforeAutospacing="0" w:after="150" w:afterAutospacing="0"/>
        <w:jc w:val="both"/>
        <w:rPr>
          <w:rStyle w:val="Strong"/>
          <w:rFonts w:ascii="Adobe Clean" w:hAnsi="Adobe Clean" w:cstheme="minorHAnsi"/>
          <w:color w:val="000000"/>
          <w:sz w:val="22"/>
        </w:rPr>
      </w:pPr>
      <w:r>
        <w:rPr>
          <w:rStyle w:val="Strong"/>
          <w:rFonts w:ascii="Adobe Clean" w:hAnsi="Adobe Clean"/>
          <w:color w:val="000000"/>
          <w:sz w:val="22"/>
        </w:rPr>
        <w:t xml:space="preserve">5. Adobe Learning Manager </w:t>
      </w:r>
      <w:r>
        <w:rPr>
          <w:rFonts w:ascii="Adobe Clean" w:hAnsi="Adobe Clean" w:cstheme="minorHAnsi"/>
          <w:b/>
          <w:color w:val="000000" w:themeColor="text1"/>
          <w:sz w:val="22"/>
        </w:rPr>
        <w:t>for Desktop</w:t>
      </w:r>
      <w:r>
        <w:rPr>
          <w:rFonts w:ascii="Adobe Clean" w:hAnsi="Adobe Clean" w:cstheme="minorHAnsi"/>
          <w:color w:val="000000" w:themeColor="text1"/>
          <w:sz w:val="22"/>
        </w:rPr>
        <w:t>. Adobe Learning Manager for Desktop yazılımı, Hizmetin bir parçası olarak kullanılabilir. Yazılımı indirip kullanarak, Hizmetin kullanımı için geçerli olan tüm şartlar ve koşullara tabi olduğunuzu kabul etmiş sayılırsınız.</w:t>
      </w:r>
    </w:p>
    <w:p w14:paraId="11A0B4B4" w14:textId="0059468A" w:rsidR="00A83EFA" w:rsidRDefault="00A83EFA">
      <w:pPr>
        <w:pStyle w:val="NormalWeb"/>
        <w:shd w:val="clear" w:color="auto" w:fill="FFFFFF"/>
        <w:spacing w:before="0" w:beforeAutospacing="0" w:after="150" w:afterAutospacing="0"/>
        <w:jc w:val="both"/>
        <w:rPr>
          <w:rFonts w:ascii="Adobe Clean" w:hAnsi="Adobe Clean"/>
          <w:color w:val="000000"/>
          <w:sz w:val="22"/>
        </w:rPr>
      </w:pPr>
    </w:p>
    <w:p w14:paraId="31ACD1BB" w14:textId="346D1EF1" w:rsidR="00A83EFA" w:rsidRDefault="00602B70">
      <w:pPr>
        <w:pStyle w:val="NormalWeb"/>
        <w:shd w:val="clear" w:color="auto" w:fill="FFFFFF"/>
        <w:spacing w:before="0" w:beforeAutospacing="0" w:after="150" w:afterAutospacing="0"/>
        <w:jc w:val="both"/>
        <w:rPr>
          <w:rFonts w:ascii="Adobe Clean" w:hAnsi="Adobe Clean"/>
          <w:b/>
          <w:color w:val="000000"/>
          <w:sz w:val="22"/>
        </w:rPr>
      </w:pPr>
      <w:r>
        <w:rPr>
          <w:rStyle w:val="Strong"/>
          <w:rFonts w:ascii="Adobe Clean" w:hAnsi="Adobe Clean"/>
          <w:color w:val="000000"/>
          <w:sz w:val="22"/>
        </w:rPr>
        <w:t>6. Kullanıcı Davranışları.</w:t>
      </w:r>
    </w:p>
    <w:p w14:paraId="4DF6BD7D" w14:textId="5914D183"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6.1. Sorumlu Kullanım</w:t>
      </w:r>
      <w:r>
        <w:rPr>
          <w:rFonts w:ascii="Adobe Clean" w:hAnsi="Adobe Clean"/>
          <w:color w:val="000000"/>
          <w:sz w:val="22"/>
        </w:rPr>
        <w:t>. Adobe toplulukları genellikle belirli seviyede nezaket ve profesyonellik bekleyen kullanıcılardan oluşur. Hizmetleri sorumlu şekilde kullanmalısınız.</w:t>
      </w:r>
    </w:p>
    <w:p w14:paraId="0DD033FD" w14:textId="06DF74FD"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6.2. Kötüye Kullanım</w:t>
      </w:r>
      <w:r>
        <w:rPr>
          <w:rFonts w:ascii="Adobe Clean" w:hAnsi="Adobe Clean"/>
          <w:color w:val="000000"/>
          <w:sz w:val="22"/>
        </w:rPr>
        <w:t>. Hizmetleri veya Hizmetlerin bir parçası olarak size sunduğumuz içeriği kötüye kullanmamalısınız. Örneğin, aşağıdakileri yapmamalısınız:</w:t>
      </w:r>
    </w:p>
    <w:p w14:paraId="076720A5"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(A) yazılı olarak belirtilmediği sürece, Hizmetleri veya içeriği kopyalama, değiştirme, barındırma, internet üzerinden yayınlama, alt lisanslama, uzun vadeli kiralama, satma veya yeniden satma;</w:t>
      </w:r>
    </w:p>
    <w:p w14:paraId="1A5C021B"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(B) başka kullanıcıların size ait hesap bilgilerini kullanarak Hizmeti veya içeriği kullanmalarını sağlama ya da kullanmalarına izin verme;</w:t>
      </w:r>
    </w:p>
    <w:p w14:paraId="56C98712"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(C) Hizmetlere dahil olan içeriği herhangi bir türde veritabanı oluşturmak amacıyla kullanma;</w:t>
      </w:r>
    </w:p>
    <w:p w14:paraId="0C4F9F66"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(D) bizim sağladığımız ya da yetki verdiğimiz arabirim dışında başka şekillerde Hizmetlere erişme veya erişmeye teşebbüs etme;</w:t>
      </w:r>
    </w:p>
    <w:p w14:paraId="65A2C812"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(E) Hizmetlerin belirli şekillerde kullanımını önlemek üzere erişim ve kullanım kısıtlamalarını atlatmaya çalışma;</w:t>
      </w:r>
    </w:p>
    <w:p w14:paraId="30E24756"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(F) herhangi birine ait Fikri Mülkiyet Haklarını (“</w:t>
      </w:r>
      <w:r>
        <w:rPr>
          <w:rStyle w:val="Strong"/>
          <w:rFonts w:ascii="Adobe Clean" w:hAnsi="Adobe Clean"/>
          <w:color w:val="000000"/>
          <w:sz w:val="22"/>
        </w:rPr>
        <w:t>Fikri Mülkiyet Hakları</w:t>
      </w:r>
      <w:r>
        <w:rPr>
          <w:rFonts w:ascii="Adobe Clean" w:hAnsi="Adobe Clean"/>
          <w:color w:val="000000"/>
          <w:sz w:val="22"/>
        </w:rPr>
        <w:t>”; telif haklarını, manevi hakları, markaları, ticari takdim şeklini, patenti, ticari sırları, haksız rekabeti, gizlilik hakkını, alenilik hakkını ve diğer mülkiyet haklarını ifade eder) ihlal eden içerik paylaşma veya davranışlarda bulunma;</w:t>
      </w:r>
    </w:p>
    <w:p w14:paraId="73D77E30"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(G) yasal olmayan, zararlı, tehditkâr, istismar içeren, haksız, iftira edici, karalayıcı, argo, ahlaka aykırı, dini inançlara hakaret eden, başkalarının özel hayatına giren veya nefret içeren içerik yükleme veya paylaşma;</w:t>
      </w:r>
    </w:p>
    <w:p w14:paraId="2D10F060"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(H) herhangi bir kişiyi veya kurumu taklit etme, yanlış beyanda bulunma veya herhangi bir kişi veya kurumla ilişkinizi yanlış bildirme;</w:t>
      </w:r>
    </w:p>
    <w:p w14:paraId="7DE24CF1"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(i) Hizmetleri veya donanımı devre dışı bırakmaya, kapasitesini zorlamaya, bozmaya ya da imha etmeye teşebbüs etme;</w:t>
      </w:r>
    </w:p>
    <w:p w14:paraId="6DAEB0FC"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lastRenderedPageBreak/>
        <w:t>(J) bir kullanıcının Hizmetleri kullanmasına ve bunlardan yararlanmasına müdahale etme, engel olma veya kısıtlama koyma (takip etme, tehdit ya da taciz etme, başkalarını suç işlemeye teşvik etme ya da reşit olmayanlara herhangi bir şekilde zarar verme);</w:t>
      </w:r>
    </w:p>
    <w:p w14:paraId="61C8A210"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(K) zincir mektuplar, gereksiz e-postalar, piramit şemaları, istenmeyen e-posta veya benzeri talep edilmemiş mesajların gönderiminde bulunma;</w:t>
      </w:r>
    </w:p>
    <w:p w14:paraId="68FE3D04"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(L) Hizmetlere herhangi ürün veya hizmetlerin reklamını yerleştirme;</w:t>
      </w:r>
    </w:p>
    <w:p w14:paraId="7C77B04B"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(M) Hizmetlerle ilgili olarak veri madenciliği veya benzeri veri toplama ve ayıklama yöntemlerini kullanma;</w:t>
      </w:r>
    </w:p>
    <w:p w14:paraId="16B33864"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(N) geçerli yasaları ihlal etme (geçerli olduğu durumlarda COPPA, HIPPA da dahil olmak üzere);</w:t>
      </w:r>
    </w:p>
    <w:p w14:paraId="748713A4"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(O) virüs, Truva atları, solucanlar, zaman bombaları veya herhangi bir sisteme, veriye, Bilgiye ya da başkasına ait mülkiyete hasar verebilecek, zararlı şekilde çatışacak, gizlice engel olacak veya istimlak edecek diğer tüm benzer yazılım, veri ya da programları içeren İçeriklerin yüklenmesi ya da</w:t>
      </w:r>
    </w:p>
    <w:p w14:paraId="7D096712"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(P) Hizmetlerle ilişkili mülkiyet bildirimlerini kaldırmak, belirsiz hale getirmek ya da değiştirmek.</w:t>
      </w:r>
    </w:p>
    <w:p w14:paraId="6CC41E57" w14:textId="6C7AC6C3"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7. </w:t>
      </w:r>
      <w:r>
        <w:rPr>
          <w:rFonts w:ascii="Adobe Clean" w:hAnsi="Adobe Clean"/>
          <w:color w:val="000000"/>
          <w:sz w:val="22"/>
        </w:rPr>
        <w:t>Ücretler ve Ödeme.</w:t>
      </w:r>
    </w:p>
    <w:p w14:paraId="3ACCD2BC" w14:textId="43AEB95F"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7.1. Vergiler ve Üçüncü Taraf Ücretleri.</w:t>
      </w:r>
      <w:r>
        <w:rPr>
          <w:rFonts w:ascii="Adobe Clean" w:hAnsi="Adobe Clean"/>
          <w:color w:val="000000"/>
          <w:sz w:val="22"/>
        </w:rPr>
        <w:t> Geçerli vergileri ve geçerli üçüncü taraf ücretlerini (örneğin telefon ücretleri, operatör ücretleri, İSS ücretleri, veri planı ücretleri, kredi kartı ücretleri veya döviz kuru ücretleri dahil olmak üzere) ödemeniz gerekir. Söz konusu ücretler bizim sorumluluğumuzda değildir. Bize borçlu olduğunuz ücretleri tahsil etmek üzere harekete geçebiliriz. Tahsilat ile ilgili tüm masraf ve harcamalardan sorumlusunuz.</w:t>
      </w:r>
    </w:p>
    <w:p w14:paraId="5EBD5C1F" w14:textId="256F110C"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7.2. Kredi Kartı Bilgileri</w:t>
      </w:r>
      <w:r>
        <w:rPr>
          <w:rFonts w:ascii="Adobe Clean" w:hAnsi="Adobe Clean"/>
          <w:color w:val="000000"/>
          <w:sz w:val="22"/>
        </w:rPr>
        <w:t>. Ödeme yönteminize ilişkin güncellemeler konusunda bizi bilgilendirmezseniz, hizmetinizin kesintiye uğramaması için ödeme bilgilerinizi güncellemeyi denemek üzere kredi kartı sağlayıcınız tarafından desteklenen programlara katılabiliriz. Siz de edindiğimiz güncellenmiş bilgilerle hesabınızı faturalamaya devam etme yetkisini bize verirsiniz.</w:t>
      </w:r>
    </w:p>
    <w:p w14:paraId="21840BB2" w14:textId="2BB5A0C4"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8. </w:t>
      </w:r>
      <w:r>
        <w:rPr>
          <w:rFonts w:ascii="Adobe Clean" w:hAnsi="Adobe Clean"/>
          <w:color w:val="000000"/>
          <w:sz w:val="22"/>
        </w:rPr>
        <w:t>Garanti ve Tazminat Yükümlülükleriniz.</w:t>
      </w:r>
    </w:p>
    <w:p w14:paraId="61C17DDC" w14:textId="03E10BD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8.1. Garanti</w:t>
      </w:r>
      <w:r>
        <w:rPr>
          <w:rFonts w:ascii="Adobe Clean" w:hAnsi="Adobe Clean"/>
          <w:color w:val="000000"/>
          <w:sz w:val="22"/>
        </w:rPr>
        <w:t>. İçeriğinizi Hizmetlere yükleyerek (a) içeriğinizi paylaşmak için gerekli tüm lisanslara ve izinlere, (b) bu şartlardaki lisansları vermek için gereken haklara sahip olduğunuzu kabul edersiniz.</w:t>
      </w:r>
    </w:p>
    <w:p w14:paraId="570644BA" w14:textId="0A74EFD3"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8.2. Tazminat</w:t>
      </w:r>
      <w:r>
        <w:rPr>
          <w:rFonts w:ascii="Adobe Clean" w:hAnsi="Adobe Clean"/>
          <w:color w:val="000000"/>
          <w:sz w:val="22"/>
        </w:rPr>
        <w:t>. İçeriğinizden, Hizmetleri kullanımınızdan veya bu koşulları ihlal etmenizden kaynaklanan ya da bunlarla ilgili olarak ortaya çıkan istem, talep, kayıp ya da zararlardan (makul avukatlık ücretleri dahil olmak üzere) bizi ve bağlı şirketleri, yan kuruluşları, görevlileri, temsilcileri, çalışanları, ortakları ve lisans verenlerini tazmin etmeyi kabul edersiniz.</w:t>
      </w:r>
    </w:p>
    <w:p w14:paraId="26876B50" w14:textId="6794CBF0"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9. </w:t>
      </w:r>
      <w:r>
        <w:rPr>
          <w:rFonts w:ascii="Adobe Clean" w:hAnsi="Adobe Clean"/>
          <w:color w:val="000000"/>
          <w:sz w:val="22"/>
        </w:rPr>
        <w:t>Garanti Sorumluluğunun Reddi.</w:t>
      </w:r>
    </w:p>
    <w:p w14:paraId="342CAA70" w14:textId="0FD68566"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9.1. Hizmetler “OLDUĞU GİBİ” sunulmaktadır. Yasaların izin verdiği azami ölçüde, ihlal etmeme, ticarete elverişlilik ve belirli bir amaca uygunlukla ilgili zımni garantiler de dahil olmak üzere, açık veya zımni tüm garantileri reddederiz. Hizmetlere dahil olan içeriklerle ilgili taahhütte bulunmayız. Bununla birlikte, (a) Hizmetlerin gereksinimlerinizi karşılayacağı ya da sürekli olarak kullanılabilir, kesintisiz, zamanında, güvenli veya hatasız olacağı; (b) Hizmetlerin kullanımıyla elde edilebilecek sonuçların etkili, doğru ya da güvenilir olacağı; (c) Hizmetlerin kalitesinin beklentilerinizi karşılayacağı ya da (d) Hizmetlerdeki tüm kusurların düzeltileceği yönündeki tüm garantileri reddederiz.</w:t>
      </w:r>
    </w:p>
    <w:p w14:paraId="30936461" w14:textId="2897D1F5"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lastRenderedPageBreak/>
        <w:t>9.2. Hizmetleri kullanımınız sonucunda meydana gelen eylemlerle ilgili her türlü yükümlülüğü açıkça reddederiz. Hizmetleri kendi takdir yetkinizle ve riskleri üstlenerek kullanabilir ve bunlara erişebilirsiniz. Hizmetleri kullanımınız veya bunlara erişiminiz sonucu oluşan bilgisayar sisteminizdeki hasarlar ya da veri kaybından tamamen siz sorumlu olursunuz.</w:t>
      </w:r>
    </w:p>
    <w:p w14:paraId="217EA0FA" w14:textId="6DF74344"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10. </w:t>
      </w:r>
      <w:r>
        <w:rPr>
          <w:rFonts w:ascii="Adobe Clean" w:hAnsi="Adobe Clean"/>
          <w:color w:val="000000"/>
          <w:sz w:val="22"/>
        </w:rPr>
        <w:t>Sorumluluğun Sınırlandırılması.</w:t>
      </w:r>
    </w:p>
    <w:p w14:paraId="11F25217" w14:textId="2FA9F408"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10.1. (a) Öngörülebilir olan veya olmayan kullanım, veri, iyi niyet ya da kâr kaybı ve (x) öngörülebilir olan veya olmayan kullanım, veri, iyi niyet ya da kâr kaybı sonucunda oluşanlar ve (y) sözleşmenin veya garantinin ihlali, ihmal ya da benzeri haksız eylemler dahil olmak üzere herhangi bir yükümlülük teorisini temel alanlar veya (z) Hizmetleri kullanmanızdan veya Hizmetlere erişiminizden kaynaklanan ya da buna bağlı olarak ortaya çıkan her türlü hak talebinden kaynaklananlar dahil olmak üzere (b) özel, arızi, dolaylı, neticede oluşan ve cezai bir zarardan (söz konusu zararların ortaya çıkma olasılığı hakkında bilgilendirilmiş olsak dahi) size veya başkasına karşı sorumluluk kabul etmeyiz. İşbu şartlarda yer alan hiçbir hüküm ağır ihmal, bizim (ya da çalışanlarımızın) kasıtlı suiistimalimiz veya ölüm ya da yaralanma durumlarında sorumluluğumuzu kısıtlamamakta veya hariç tutmamaktadır.</w:t>
      </w:r>
    </w:p>
    <w:p w14:paraId="184409D6" w14:textId="6AA76ADB"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10.2. Bu koşullardan kaynaklanan ya da bu koşullarla ilgili olarak ortaya çıkan durumlarla ilgili toplam sorumluluğumuz 100 ABD doları veya sorumluluğu ortaya çıkaran olay öncesindeki üç aylık dönemde Hizmete erişim için ödediğiniz toplam bedel (hangisi daha fazlaysa) ile sınırlıdır. İşbu sınırlama, sorumluluğun söz konusu tutarı geçme olasılığından haberdar edilmiş olsak bile ve sınırlı başvuru yolunun esas amacına ulaşıp ulaşmadığına bakılmaksızın geçerlidir.</w:t>
      </w:r>
    </w:p>
    <w:p w14:paraId="053A032E" w14:textId="6B0855F9"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10.3. İşbu Bölüm 9'daki sınırlamalar ve hariç tutmalar, yasaların izin verdiği azami ölçüde geçerlidir.</w:t>
      </w:r>
    </w:p>
    <w:p w14:paraId="1D98A42D" w14:textId="0C6B76AB"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11. </w:t>
      </w:r>
      <w:r>
        <w:rPr>
          <w:rFonts w:ascii="Adobe Clean" w:hAnsi="Adobe Clean"/>
          <w:color w:val="000000"/>
          <w:sz w:val="22"/>
        </w:rPr>
        <w:t>Fesih.</w:t>
      </w:r>
    </w:p>
    <w:p w14:paraId="03DF0920" w14:textId="4B1B9285"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11.1. Sizin Tarafınızdan Fesih</w:t>
      </w:r>
      <w:r>
        <w:rPr>
          <w:rFonts w:ascii="Adobe Clean" w:hAnsi="Adobe Clean"/>
          <w:color w:val="000000"/>
          <w:sz w:val="22"/>
        </w:rPr>
        <w:t>. Hizmetleri kullanmaya dilediğiniz zaman son verebilirsiniz. Hesabınızı feshetmeniz, ödenmemiş ücretleri ödeme yükümlülüğünüzü ortadan kaldırmaz.</w:t>
      </w:r>
    </w:p>
    <w:p w14:paraId="1E6DBBA3" w14:textId="12DF13F1"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11.2. Bizim Tarafımızdan Fesih</w:t>
      </w:r>
      <w:r>
        <w:rPr>
          <w:rFonts w:ascii="Adobe Clean" w:hAnsi="Adobe Clean"/>
          <w:color w:val="000000"/>
          <w:sz w:val="22"/>
        </w:rPr>
        <w:t>. Sebep göstermeksizin işbu şartları feshetmemiz durumunda, fesih işleminden en az 30 gün önce bize verdiğiniz e-posta adresi aracılığıyla sizi bilgilendirmek ve içeriğinizi nasıl geri alacağınızla ilgili yönergeleri iletmek için makul çabayı göstereceğiz. Aşağıdaki durumlarda bu koşulları (ve Hizmetlere erişiminizi) istediğimiz zaman feshedebiliriz:</w:t>
      </w:r>
    </w:p>
    <w:p w14:paraId="72C419BA"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(A). işbu şartların herhangi bir hükmünü ihlal ederseniz (ya da işbu şartlara uymak istemediğinizi veya uyamayacağınızı açıkça gösteren davranışlarda bulunursanız);</w:t>
      </w:r>
    </w:p>
    <w:p w14:paraId="681BF9A4"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(B). varsa, Hizmetlerin ödemelerini zamanında yapmazsanız;</w:t>
      </w:r>
    </w:p>
    <w:p w14:paraId="1444F933"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(C). yasalar gereğince işbu şartları feshetmemiz gerekirse (örneğin, Hizmetlerin size sağlanması yasa dışı ise veya yasa dışı hale gelirse);</w:t>
      </w:r>
    </w:p>
    <w:p w14:paraId="3518CD3B"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(D). Hizmetlerin tamamını veya bir bölümünü kullanımdan kaldırmayı seçersek (örneğin; yasa değişikliği nedeniyle, bölgenizde Hizmetleri sunmaya devam etmek bizim için elverişsiz hale gelirse) ya da</w:t>
      </w:r>
    </w:p>
    <w:p w14:paraId="138610A6" w14:textId="7777777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(E). ücretsiz hesabınızda uzun süre herhangi bir etkinlik olmazsa.</w:t>
      </w:r>
    </w:p>
    <w:p w14:paraId="19397D55" w14:textId="6C191DE6"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11.3. Grup Yöneticisi Tarafından Fesih</w:t>
      </w:r>
      <w:r>
        <w:rPr>
          <w:rFonts w:ascii="Adobe Clean" w:hAnsi="Adobe Clean"/>
          <w:color w:val="000000"/>
          <w:sz w:val="22"/>
        </w:rPr>
        <w:t>. Hizmetin grup yöneticileri istedikleri zaman Kayıtlı Kullanıcının Hizmete erişimini feshedebilir.</w:t>
      </w:r>
    </w:p>
    <w:p w14:paraId="4D89F53A" w14:textId="130231EF"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lastRenderedPageBreak/>
        <w:t>11.4. Geçerliliğini Koruma.</w:t>
      </w:r>
      <w:r>
        <w:rPr>
          <w:rFonts w:ascii="Adobe Clean" w:hAnsi="Adobe Clean"/>
          <w:color w:val="000000"/>
          <w:sz w:val="22"/>
        </w:rPr>
        <w:t> İşbu şartların feshedilmesinin veya süresinin sona ermesinin ardından işbu şartlarda belirtilen, size verilen kalıcı lisanslar, tazminat yükümlülükleriniz, garanti reddi işlemlerimiz veya yükümlülük kısıtlamalarımız ve uzlaşmazlık çözümü hükümleri geçerliliğini korur. Hizmetlerin süresinin sona ermesi veya feshedilmesi üzerine, özelliklerin tamamı ya da bir kısmı önceden bildirim yapılmaksızın çalışmayı durdurabilir.</w:t>
      </w:r>
    </w:p>
    <w:p w14:paraId="076E2089" w14:textId="77777777" w:rsidR="008E2A9F" w:rsidRDefault="008E2A9F">
      <w:pPr>
        <w:rPr>
          <w:rStyle w:val="Strong"/>
          <w:rFonts w:ascii="Adobe Clean" w:eastAsia="Times New Roman" w:hAnsi="Adobe Clean" w:cs="Times New Roman"/>
          <w:color w:val="000000"/>
          <w:szCs w:val="24"/>
        </w:rPr>
      </w:pPr>
      <w:r>
        <w:rPr>
          <w:rStyle w:val="Strong"/>
          <w:rFonts w:ascii="Adobe Clean" w:hAnsi="Adobe Clean"/>
          <w:color w:val="000000"/>
        </w:rPr>
        <w:br w:type="page"/>
      </w:r>
    </w:p>
    <w:p w14:paraId="4091999F" w14:textId="0358F9A7"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lastRenderedPageBreak/>
        <w:t>12. </w:t>
      </w:r>
      <w:r>
        <w:rPr>
          <w:rFonts w:ascii="Adobe Clean" w:hAnsi="Adobe Clean"/>
          <w:color w:val="000000"/>
          <w:sz w:val="22"/>
        </w:rPr>
        <w:t>Soruşturmalar.</w:t>
      </w:r>
    </w:p>
    <w:p w14:paraId="2CBF43A7" w14:textId="1F6943E5"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12.1. İzleme</w:t>
      </w:r>
      <w:r>
        <w:rPr>
          <w:rFonts w:ascii="Adobe Clean" w:hAnsi="Adobe Clean"/>
          <w:color w:val="000000"/>
          <w:sz w:val="22"/>
        </w:rPr>
        <w:t>. Hizmetlerimize yüklenen tüm içeriği izlemeyiz ancak belirli türlerdeki yasa dışı içeriği (örneğin, çocuk pornosu) veya diğer suistimal edici içeriği veya davranışları (örneğin, istenmeyen e-posta gönderimi ya da kimlik hırsızlığı veya yetişkin duvarı dışında bir yere yetişkin içeriği gönderildiğini gösteren anahtar kelimeleri belirten etkinlik düzenleri) izlemek üzere mevcut teknolojileri ya da işlemleri kullanabiliriz.</w:t>
      </w:r>
    </w:p>
    <w:p w14:paraId="40931DCF" w14:textId="55A7217F"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12.2. Açıklama</w:t>
      </w:r>
      <w:r>
        <w:rPr>
          <w:rFonts w:ascii="Adobe Clean" w:hAnsi="Adobe Clean"/>
          <w:color w:val="000000"/>
          <w:sz w:val="22"/>
        </w:rPr>
        <w:t>. (a) Yasalar tarafından gerekli olduğunda (örneğin geçerli bir mahkeme celbi ya da arama emri aldığımızda); (b) müşteri desteği için gönderdiğiniz talepleri yanıtlamak için veya (c) kendi takdir yetkimizle bizim, kullanıcılarımızın veya halkın haklarını, mülkiyetini veya kişisel güvenliğini korumak amacıyla gerekli olduğunu düşünürsek sizinle ya da Hizmetleri kullanımınız ile ilgili bilgilere erişebiliriz ya da bunları açıklayabiliriz.</w:t>
      </w:r>
    </w:p>
    <w:p w14:paraId="66EB5441" w14:textId="73B76F02"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13. </w:t>
      </w:r>
      <w:r>
        <w:rPr>
          <w:rFonts w:ascii="Adobe Clean" w:hAnsi="Adobe Clean"/>
          <w:color w:val="000000"/>
          <w:sz w:val="22"/>
        </w:rPr>
        <w:t>İhracat Denetim Yasaları. Hizmetler, içerik ve Hizmetleri ve içeriği kullanımınız; Hizmetler ve içeriğin ithalatını, ihracatını ve kullanımını düzenleyebilecek ABD yasalarına ve uluslararası yasalara, kısıtlamalara ve yönetmeliklere tabidir. Tüm yasalara, kısıtlamalara ve yönetmeliklere uymayı kabul edersiniz.</w:t>
      </w:r>
    </w:p>
    <w:p w14:paraId="6D0C3B72" w14:textId="7DEDA5BE"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14. </w:t>
      </w:r>
      <w:r>
        <w:rPr>
          <w:rFonts w:ascii="Adobe Clean" w:hAnsi="Adobe Clean"/>
          <w:color w:val="000000"/>
          <w:sz w:val="22"/>
        </w:rPr>
        <w:t>Uzlaşmazlık Çözümü.</w:t>
      </w:r>
    </w:p>
    <w:p w14:paraId="09516B98" w14:textId="0F8F58B8"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14.1. Süreç</w:t>
      </w:r>
      <w:r>
        <w:rPr>
          <w:rFonts w:ascii="Adobe Clean" w:hAnsi="Adobe Clean"/>
          <w:color w:val="000000"/>
          <w:sz w:val="22"/>
        </w:rPr>
        <w:t>. Duyabileceğiniz bir endişe ya da yaşayabileceğiniz uzlaşmazlık konusunda, önce gayri resmi olarak bizimle iletişime geçerek bunları çözme yoluna gitmeyi kabul edersiniz. Uzlaşmazlık bizimle iletişime geçilmesinin ardından 30 gün içinde çözülmezse, siz ya da Adobe işbu koşullar, Hizmetlerle ilgili olarak, uygun olmaları durumunda asliye mahkemesine götürebileceğiniz hak iddiaları dışındaki tüm hak iddialarını nihai ve bağlayıcı bir tahkim yoluyla çözmek zorundadır.</w:t>
      </w:r>
    </w:p>
    <w:p w14:paraId="13995E58" w14:textId="269FC198"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14.2. Kurallar</w:t>
      </w:r>
      <w:r>
        <w:rPr>
          <w:rFonts w:ascii="Adobe Clean" w:hAnsi="Adobe Clean"/>
          <w:color w:val="000000"/>
          <w:sz w:val="22"/>
        </w:rPr>
        <w:t>.  Amerika kıtasında ikamet ediyorsanız JAMS, tahkimi Kapsamlı Tahkim Kuralları ve Prosedürlerine uygun olarak Santa Clara County, Kaliforniya'da yönetecektir. Avustralya, Yeni Zelanda, Japonya, anakara Çin, Hong Kong S.A.R., Makao S.A.R., Tayvan R.O.C., Kore Cumhuriyeti, Hindistan, Sri Lanka, Bangladeş, Nepal ya da Güneydoğu Asya Ülkeleri Birliği (ASEAN) üyesi bir ülkede ikamet ediyorsanız Singapur Uluslararası Tahkim Merkezi (SIAC), tahkimi kendi Tahkim Kuralları çerçevesinde (kurallar referans yoluyla işbu bölüme dahil edilmiş olarak kabul edilmiştir) Singapur'da yönetecektir Diğer durumlarda, London Court of International Arbitration (LCIA) (Londra Uluslararası Tahkim Mahkemesi), tahkimi LCIA Tahkim Kuralları çerçevesinde Londra’da yönetecektir. Siz ve Adobe tarafından seçilen bir hakem olacaktır. Tahkim İngilizce dilinde gerçekleştirilecek, ancak ana dili İngilizce olmayan tanıklar, İngilizceye eş zamanlı çeviriyle (masraflarını tanık gösteren tarafın karşılaması şartıyla) kendi ana dilinde ifade verebilecektir. Verilen hüküm, taraflar üzerinde yargı yetkisi bulunan yetkili herhangi bir mahkemede ilan edilebilecek ve uygulanabilecektir.</w:t>
      </w:r>
    </w:p>
    <w:p w14:paraId="7DC50B50" w14:textId="7F9F32FF"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14.3. Toplu Dava Açmama</w:t>
      </w:r>
      <w:r>
        <w:rPr>
          <w:rFonts w:ascii="Adobe Clean" w:hAnsi="Adobe Clean"/>
          <w:color w:val="000000"/>
          <w:sz w:val="22"/>
        </w:rPr>
        <w:t>. Bizimle olan ihtilafları yalnızca bireysel olarak çözebilir ve bir hak talebini bir topluluğun davacısı ya da topluluk üyesi olarak, birleştirilmiş ya da grup adına dava şeklinde getiremezsiniz.</w:t>
      </w:r>
    </w:p>
    <w:p w14:paraId="0B5008DB" w14:textId="1F1E9C2A"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14.4. İhtiyati Tedbir</w:t>
      </w:r>
      <w:r>
        <w:rPr>
          <w:rFonts w:ascii="Adobe Clean" w:hAnsi="Adobe Clean"/>
          <w:color w:val="000000"/>
          <w:sz w:val="22"/>
        </w:rPr>
        <w:t>. Yukarıdaki hükme bakılmaksızın, sizin veya başkalarının Hizmetlere ya da içeriğe bu koşulları ihlal ederek yetkisiz erişimi veya bunları yetkisiz kullanımı durumunda, bizim herhangi bir yetki alanında ihtiyati tedbire (veya eşdeğer tipte acil bir yasal tedbire) başvurma hakkımız olduğunu kabul edersiniz.</w:t>
      </w:r>
    </w:p>
    <w:p w14:paraId="0A502823" w14:textId="77777777" w:rsidR="008E2A9F" w:rsidRDefault="00602B70">
      <w:pPr>
        <w:pStyle w:val="NormalWeb"/>
        <w:shd w:val="clear" w:color="auto" w:fill="FFFFFF"/>
        <w:spacing w:before="0" w:beforeAutospacing="0" w:after="150" w:afterAutospacing="0"/>
        <w:jc w:val="both"/>
        <w:rPr>
          <w:rFonts w:ascii="Adobe Clean" w:hAnsi="Adobe Clean"/>
          <w:color w:val="000000"/>
          <w:sz w:val="22"/>
        </w:rPr>
        <w:sectPr w:rsidR="008E2A9F">
          <w:pgSz w:w="12240" w:h="15840"/>
          <w:pgMar w:top="1440" w:right="1440" w:bottom="1440" w:left="1440" w:header="720" w:footer="720" w:gutter="0"/>
          <w:cols w:space="720"/>
          <w:docGrid w:linePitch="360"/>
        </w:sectPr>
      </w:pPr>
      <w:r>
        <w:rPr>
          <w:rStyle w:val="Strong"/>
          <w:rFonts w:ascii="Adobe Clean" w:hAnsi="Adobe Clean"/>
          <w:color w:val="000000"/>
          <w:sz w:val="22"/>
        </w:rPr>
        <w:t>15. </w:t>
      </w:r>
      <w:r>
        <w:rPr>
          <w:rFonts w:ascii="Adobe Clean" w:hAnsi="Adobe Clean"/>
          <w:color w:val="000000"/>
          <w:sz w:val="22"/>
        </w:rPr>
        <w:t xml:space="preserve">Lisans Artırımı. Abonelik Süresi esnasında, Hizmetleri lisans miktarının ötesinde kullanmanız durumunda )veya lisans miktarından daha çok Kayıtlı Kullanıcının Hizmetleri kullanımına ve erişimine izin vermesi halinde), bu türden değişimleri bize bildirirsiniz ve o anda güncel olan </w:t>
      </w:r>
      <w:r>
        <w:rPr>
          <w:rFonts w:ascii="Adobe Clean" w:hAnsi="Adobe Clean"/>
          <w:color w:val="000000"/>
          <w:sz w:val="22"/>
        </w:rPr>
        <w:lastRenderedPageBreak/>
        <w:t xml:space="preserve">Abonelik Süresinin sonundan en az 30 gün önce bu türden aşırı dağıtım için geçerli lisans ücretini ödersiniz. Abonelik Süresi esnasında, </w:t>
      </w:r>
    </w:p>
    <w:p w14:paraId="187078BA" w14:textId="3B1406A8"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lastRenderedPageBreak/>
        <w:t>olumsuz bir Lisans Artırımı sonucu veren Hizmetlerde bir azalma yaşamanız halinde, bir kredi ya da iade hakkına sahip olmazsınız ve o esnada lisanslı olan Hizmetlerin miktarında azaltma yapılmaz.</w:t>
      </w:r>
    </w:p>
    <w:p w14:paraId="2DD42FC5" w14:textId="7B4B34D8"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16. </w:t>
      </w:r>
      <w:r>
        <w:rPr>
          <w:rFonts w:ascii="Adobe Clean" w:hAnsi="Adobe Clean"/>
          <w:color w:val="000000"/>
          <w:sz w:val="22"/>
        </w:rPr>
        <w:t>Değişiklik. Hizmet için geçerli bu koşulları, örneğin, yasadaki değişiklikleri veya Hizmetlerimizdeki değişiklikleri yansıtmak amacıyla, değişiklik yapabiliriz. Şartları düzenli olarak kontrol etmelisiniz. İşbu şartlardaki değişikliklerle ilgili bildirimleri bu sayfada yayınlarız. Değişiklikler yürürlüğe girdikten sonra Hizmetleri kullanmaya veya hizmetlere erişmeye devam etmekle, değişiklik yapılan koşullara tabi olmayı kabul etmiş sayılırsınız.</w:t>
      </w:r>
    </w:p>
    <w:p w14:paraId="403954E2" w14:textId="56B20A78"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17. </w:t>
      </w:r>
      <w:r>
        <w:rPr>
          <w:rFonts w:ascii="Adobe Clean" w:hAnsi="Adobe Clean"/>
          <w:color w:val="000000"/>
          <w:sz w:val="22"/>
        </w:rPr>
        <w:t>Muhtelif Hükümler.</w:t>
      </w:r>
    </w:p>
    <w:p w14:paraId="727A4468" w14:textId="1BCD010F"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17.1. İngilizce Nüsha</w:t>
      </w:r>
      <w:r>
        <w:rPr>
          <w:rFonts w:ascii="Adobe Clean" w:hAnsi="Adobe Clean"/>
          <w:color w:val="000000"/>
          <w:sz w:val="22"/>
        </w:rPr>
        <w:t>. İşbu şartlar değerlendirilirken veya yorumlanırken İngilizce nüsha kullanılacaktır.</w:t>
      </w:r>
    </w:p>
    <w:p w14:paraId="579F2F9C" w14:textId="409FC491"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17.2. Adobe’ye Gönderilecek Bildirim</w:t>
      </w:r>
      <w:r>
        <w:rPr>
          <w:rFonts w:ascii="Adobe Clean" w:hAnsi="Adobe Clean"/>
          <w:color w:val="000000"/>
          <w:sz w:val="22"/>
        </w:rPr>
        <w:t>. Bildirimleri bize şu adresten gönderebilirsiniz: Adobe Inc.; 345 Park Avenue, San Jose, California 95110-2704, Attention: General Counsel.</w:t>
      </w:r>
    </w:p>
    <w:p w14:paraId="10F247D2" w14:textId="26F8E241"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17.3. Size Gönderilecek Bildirim</w:t>
      </w:r>
      <w:r>
        <w:rPr>
          <w:rFonts w:ascii="Adobe Clean" w:hAnsi="Adobe Clean"/>
          <w:color w:val="000000"/>
          <w:sz w:val="22"/>
        </w:rPr>
        <w:t>. Size e-posta, mektup, Hizmetler içinden gönderimler veya yasal olarak kabul edilebilir diğer yollarla bildirimde bulunabiliriz.</w:t>
      </w:r>
    </w:p>
    <w:p w14:paraId="39B9F617" w14:textId="40A4DBF9"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17.4. Sözleşmenin Tamamı</w:t>
      </w:r>
      <w:r>
        <w:rPr>
          <w:rFonts w:ascii="Adobe Clean" w:hAnsi="Adobe Clean"/>
          <w:color w:val="000000"/>
          <w:sz w:val="22"/>
        </w:rPr>
        <w:t>. İşbu koşullar, Hizmetleri kullanımınızla ilişkili olarak sizinle bizim aramızdaki tüm sözleşmeyi barındırır ve Hizmetlerle ilişkili olarak sizinle bizim aramızda yapılan önceki tüm sözleşmeleri ilga eder.</w:t>
      </w:r>
    </w:p>
    <w:p w14:paraId="2E22B00A" w14:textId="48118849"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17.5. Temlik Yasağı</w:t>
      </w:r>
      <w:r>
        <w:rPr>
          <w:rFonts w:ascii="Adobe Clean" w:hAnsi="Adobe Clean"/>
          <w:color w:val="000000"/>
          <w:sz w:val="22"/>
        </w:rPr>
        <w:t>. Yazılı iznimiz olmadan, kısmen veya tamamen, işbu şartları ya da işbu şartlar kapsamındaki haklarınızı ve yükümlülüklerinizi başkalarına devredemez veya başka bir şekilde temlik edemezsiniz; bu türden eylemler geçersiz kabul edilir. Biz, işbu şartlar kapsamındaki haklarımızı üçüncü bir tarafa devredebiliriz.</w:t>
      </w:r>
    </w:p>
    <w:p w14:paraId="03C847C1" w14:textId="79628B0A"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17.6. Bölünebilirlik</w:t>
      </w:r>
      <w:r>
        <w:rPr>
          <w:rFonts w:ascii="Adobe Clean" w:hAnsi="Adobe Clean"/>
          <w:color w:val="000000"/>
          <w:sz w:val="22"/>
        </w:rPr>
        <w:t>. Belirli bir şart uygulanamazsa, söz konusu şartın uygulanamaz olması diğer hükümleri etkilemez.</w:t>
      </w:r>
    </w:p>
    <w:p w14:paraId="35755B9B" w14:textId="59E1AE25"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17.7. Feragat Etmeme</w:t>
      </w:r>
      <w:r>
        <w:rPr>
          <w:rFonts w:ascii="Adobe Clean" w:hAnsi="Adobe Clean"/>
          <w:color w:val="000000"/>
          <w:sz w:val="22"/>
        </w:rPr>
        <w:t>. İşbu koşullardan birini kullanmamamız ya da uygulamamamız, söz konusu bölümden feragat anlamına gelmez.</w:t>
      </w:r>
    </w:p>
    <w:p w14:paraId="72480E64" w14:textId="0F04B75C"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Style w:val="Strong"/>
          <w:rFonts w:ascii="Adobe Clean" w:hAnsi="Adobe Clean"/>
          <w:color w:val="000000"/>
          <w:sz w:val="22"/>
        </w:rPr>
        <w:t>18. </w:t>
      </w:r>
      <w:r>
        <w:rPr>
          <w:rFonts w:ascii="Adobe Clean" w:hAnsi="Adobe Clean"/>
          <w:color w:val="000000"/>
          <w:sz w:val="22"/>
        </w:rPr>
        <w:t>DMCA</w:t>
      </w:r>
      <w:r>
        <w:rPr>
          <w:rStyle w:val="Strong"/>
          <w:rFonts w:ascii="Adobe Clean" w:hAnsi="Adobe Clean"/>
          <w:color w:val="000000"/>
          <w:sz w:val="22"/>
        </w:rPr>
        <w:t>.</w:t>
      </w:r>
      <w:r>
        <w:rPr>
          <w:rFonts w:ascii="Adobe Clean" w:hAnsi="Adobe Clean"/>
          <w:color w:val="000000"/>
          <w:sz w:val="22"/>
        </w:rPr>
        <w:t xml:space="preserve"> Başkalarının Fikri Mülkiyet Haklarına saygı duyar ve sizin de bu şekilde davranmanızı bekleriz. Dijital Milenyum Telif Hakkı Yasası’na (“DMCA”) her zaman uyarsınız. Telif hakkı ihlallerine ilişkin açıkça yapılan bildirimlere DMCA ile tutarlı olarak yanıt veririz. Adobe'nin IP Kaldırma politikaları ve uygulamaları hakkında daha fazla bilgiyi bu adreste bulabilirsiniz: </w:t>
      </w:r>
      <w:hyperlink r:id="rId13" w:history="1">
        <w:r>
          <w:rPr>
            <w:rStyle w:val="Hyperlink"/>
            <w:rFonts w:ascii="Adobe Clean" w:hAnsi="Adobe Clean"/>
            <w:color w:val="428BCA"/>
            <w:sz w:val="22"/>
          </w:rPr>
          <w:t>http://www.adobe.com/tr/legal/dmca.html</w:t>
        </w:r>
      </w:hyperlink>
    </w:p>
    <w:p w14:paraId="515CFE4D" w14:textId="34F951CE" w:rsidR="00A83EFA" w:rsidRDefault="00602B70">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Adobe Inc.: 345 Park Avenue, San Jose, California 95110-2704</w:t>
      </w:r>
    </w:p>
    <w:p w14:paraId="3D5AAB67" w14:textId="5D2048EB" w:rsidR="00A83EFA" w:rsidRDefault="00602B70" w:rsidP="008E2A9F">
      <w:pPr>
        <w:pStyle w:val="NormalWeb"/>
        <w:shd w:val="clear" w:color="auto" w:fill="FFFFFF"/>
        <w:spacing w:before="0" w:beforeAutospacing="0" w:after="150" w:afterAutospacing="0"/>
        <w:jc w:val="both"/>
        <w:rPr>
          <w:rFonts w:ascii="Adobe Clean" w:hAnsi="Adobe Clean"/>
          <w:color w:val="000000"/>
          <w:sz w:val="22"/>
        </w:rPr>
      </w:pPr>
      <w:r>
        <w:rPr>
          <w:rFonts w:ascii="Adobe Clean" w:hAnsi="Adobe Clean"/>
          <w:color w:val="000000"/>
          <w:sz w:val="22"/>
        </w:rPr>
        <w:t>Adobe Systems Software Ireland Limited: 4-6 Riverwalk, City West Business Campus, Saggart, Dublin 24</w:t>
      </w:r>
    </w:p>
    <w:p w14:paraId="7729AB6E" w14:textId="7691FF60" w:rsidR="00CE7569" w:rsidRPr="00CE7569" w:rsidRDefault="00CE7569" w:rsidP="00CE7569">
      <w:pPr>
        <w:spacing w:after="0" w:line="240" w:lineRule="auto"/>
        <w:rPr>
          <w:rFonts w:ascii="Adobe Clean" w:eastAsia="Times New Roman" w:hAnsi="Adobe Clean" w:cs="Times New Roman"/>
          <w:color w:val="000000"/>
          <w:szCs w:val="24"/>
        </w:rPr>
      </w:pPr>
      <w:r w:rsidRPr="00CE7569">
        <w:rPr>
          <w:rFonts w:ascii="Adobe Clean" w:eastAsia="Times New Roman" w:hAnsi="Adobe Clean" w:cs="Times New Roman"/>
          <w:color w:val="000000"/>
          <w:szCs w:val="24"/>
        </w:rPr>
        <w:t>Adobe Learning Manager-Terms-of-Use-</w:t>
      </w:r>
      <w:r>
        <w:rPr>
          <w:rFonts w:ascii="Adobe Clean" w:eastAsia="Times New Roman" w:hAnsi="Adobe Clean" w:cs="Times New Roman"/>
          <w:color w:val="000000"/>
          <w:szCs w:val="24"/>
        </w:rPr>
        <w:t>tr</w:t>
      </w:r>
      <w:r w:rsidRPr="00CE7569">
        <w:rPr>
          <w:rFonts w:ascii="Adobe Clean" w:eastAsia="Times New Roman" w:hAnsi="Adobe Clean" w:cs="Times New Roman"/>
          <w:color w:val="000000"/>
          <w:szCs w:val="24"/>
        </w:rPr>
        <w:t>_</w:t>
      </w:r>
      <w:r>
        <w:rPr>
          <w:rFonts w:ascii="Adobe Clean" w:eastAsia="Times New Roman" w:hAnsi="Adobe Clean" w:cs="Times New Roman"/>
          <w:color w:val="000000"/>
          <w:szCs w:val="24"/>
        </w:rPr>
        <w:t>TR</w:t>
      </w:r>
      <w:r w:rsidRPr="00CE7569">
        <w:rPr>
          <w:rFonts w:ascii="Adobe Clean" w:eastAsia="Times New Roman" w:hAnsi="Adobe Clean" w:cs="Times New Roman"/>
          <w:color w:val="000000"/>
          <w:szCs w:val="24"/>
        </w:rPr>
        <w:t>-20220717</w:t>
      </w:r>
    </w:p>
    <w:p w14:paraId="3A9A3D2F" w14:textId="77777777" w:rsidR="00C333CD" w:rsidRPr="00C333CD" w:rsidRDefault="00C333CD" w:rsidP="008E2A9F">
      <w:pPr>
        <w:pStyle w:val="NormalWeb"/>
        <w:shd w:val="clear" w:color="auto" w:fill="FFFFFF"/>
        <w:spacing w:before="0" w:beforeAutospacing="0" w:after="150" w:afterAutospacing="0"/>
        <w:jc w:val="both"/>
        <w:rPr>
          <w:rFonts w:ascii="Adobe Clean" w:hAnsi="Adobe Clean"/>
          <w:color w:val="000000"/>
          <w:sz w:val="22"/>
        </w:rPr>
      </w:pPr>
    </w:p>
    <w:sectPr w:rsidR="00C333CD" w:rsidRPr="00C333C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F9C39" w14:textId="77777777" w:rsidR="0051271A" w:rsidRDefault="0051271A" w:rsidP="008E2A9F">
      <w:pPr>
        <w:spacing w:after="0" w:line="240" w:lineRule="auto"/>
      </w:pPr>
      <w:r>
        <w:separator/>
      </w:r>
    </w:p>
  </w:endnote>
  <w:endnote w:type="continuationSeparator" w:id="0">
    <w:p w14:paraId="66EA0320" w14:textId="77777777" w:rsidR="0051271A" w:rsidRDefault="0051271A" w:rsidP="008E2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Clean">
    <w:altName w:val="Cambria"/>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D2B8" w14:textId="31B5DDE0" w:rsidR="008E2A9F" w:rsidRDefault="00C333CD" w:rsidP="008E2A9F">
    <w:pPr>
      <w:pStyle w:val="NormalWeb"/>
      <w:shd w:val="clear" w:color="auto" w:fill="FFFFFF"/>
      <w:spacing w:before="0" w:beforeAutospacing="0" w:after="150" w:afterAutospacing="0"/>
      <w:jc w:val="both"/>
      <w:rPr>
        <w:rFonts w:ascii="Adobe Clean" w:hAnsi="Adobe Clean"/>
        <w:color w:val="000000"/>
        <w:sz w:val="22"/>
      </w:rPr>
    </w:pPr>
    <w:r w:rsidRPr="00C333CD">
      <w:rPr>
        <w:rFonts w:ascii="Adobe Clean" w:hAnsi="Adobe Clean"/>
        <w:color w:val="000000"/>
        <w:sz w:val="22"/>
      </w:rPr>
      <w:t>Adobe Learning Manager-Terms-of-Use-tr_TR-20220717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1AE6" w14:textId="77777777" w:rsidR="0051271A" w:rsidRDefault="0051271A" w:rsidP="008E2A9F">
      <w:pPr>
        <w:spacing w:after="0" w:line="240" w:lineRule="auto"/>
      </w:pPr>
      <w:r>
        <w:separator/>
      </w:r>
    </w:p>
  </w:footnote>
  <w:footnote w:type="continuationSeparator" w:id="0">
    <w:p w14:paraId="1FDBC51A" w14:textId="77777777" w:rsidR="0051271A" w:rsidRDefault="0051271A" w:rsidP="008E2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E078E"/>
    <w:multiLevelType w:val="multilevel"/>
    <w:tmpl w:val="000665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3MzIyNDUxNLU0sjRV0lEKTi0uzszPAykwrAUAppMrbiwAAAA="/>
  </w:docVars>
  <w:rsids>
    <w:rsidRoot w:val="00446715"/>
    <w:rsid w:val="00013553"/>
    <w:rsid w:val="000259E3"/>
    <w:rsid w:val="00047C04"/>
    <w:rsid w:val="000B0038"/>
    <w:rsid w:val="001827C5"/>
    <w:rsid w:val="001B3817"/>
    <w:rsid w:val="003E46DF"/>
    <w:rsid w:val="00400497"/>
    <w:rsid w:val="00446715"/>
    <w:rsid w:val="004B3CA1"/>
    <w:rsid w:val="004F378C"/>
    <w:rsid w:val="0051271A"/>
    <w:rsid w:val="005621AD"/>
    <w:rsid w:val="00580F0E"/>
    <w:rsid w:val="00602B70"/>
    <w:rsid w:val="00652E84"/>
    <w:rsid w:val="006D2BB8"/>
    <w:rsid w:val="007F7618"/>
    <w:rsid w:val="00874669"/>
    <w:rsid w:val="008B071D"/>
    <w:rsid w:val="008E2A9F"/>
    <w:rsid w:val="00981219"/>
    <w:rsid w:val="009A0A83"/>
    <w:rsid w:val="009B2186"/>
    <w:rsid w:val="009D5F82"/>
    <w:rsid w:val="00A1103E"/>
    <w:rsid w:val="00A31D88"/>
    <w:rsid w:val="00A83EFA"/>
    <w:rsid w:val="00B20C36"/>
    <w:rsid w:val="00BA1149"/>
    <w:rsid w:val="00BE0686"/>
    <w:rsid w:val="00BE78B4"/>
    <w:rsid w:val="00C333CD"/>
    <w:rsid w:val="00CE7569"/>
    <w:rsid w:val="00D078DC"/>
    <w:rsid w:val="00D74643"/>
    <w:rsid w:val="00DB4C91"/>
    <w:rsid w:val="00DC32FF"/>
    <w:rsid w:val="00DF55B0"/>
    <w:rsid w:val="00FB630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0FD1"/>
  <w15:chartTrackingRefBased/>
  <w15:docId w15:val="{6C196A5F-1905-4FE4-99CD-4013634F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67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6715"/>
    <w:rPr>
      <w:b/>
      <w:bCs/>
    </w:rPr>
  </w:style>
  <w:style w:type="character" w:styleId="Hyperlink">
    <w:name w:val="Hyperlink"/>
    <w:basedOn w:val="DefaultParagraphFont"/>
    <w:uiPriority w:val="99"/>
    <w:semiHidden/>
    <w:unhideWhenUsed/>
    <w:rsid w:val="00446715"/>
    <w:rPr>
      <w:color w:val="0000FF"/>
      <w:u w:val="single"/>
    </w:rPr>
  </w:style>
  <w:style w:type="paragraph" w:styleId="BalloonText">
    <w:name w:val="Balloon Text"/>
    <w:basedOn w:val="Normal"/>
    <w:link w:val="BalloonTextChar"/>
    <w:uiPriority w:val="99"/>
    <w:semiHidden/>
    <w:unhideWhenUsed/>
    <w:rsid w:val="00580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F0E"/>
    <w:rPr>
      <w:rFonts w:ascii="Segoe UI" w:hAnsi="Segoe UI" w:cs="Segoe UI"/>
      <w:sz w:val="18"/>
      <w:szCs w:val="18"/>
    </w:rPr>
  </w:style>
  <w:style w:type="paragraph" w:styleId="Header">
    <w:name w:val="header"/>
    <w:basedOn w:val="Normal"/>
    <w:link w:val="HeaderChar"/>
    <w:uiPriority w:val="99"/>
    <w:unhideWhenUsed/>
    <w:rsid w:val="008E2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A9F"/>
  </w:style>
  <w:style w:type="paragraph" w:styleId="Footer">
    <w:name w:val="footer"/>
    <w:basedOn w:val="Normal"/>
    <w:link w:val="FooterChar"/>
    <w:uiPriority w:val="99"/>
    <w:unhideWhenUsed/>
    <w:rsid w:val="008E2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2383">
      <w:bodyDiv w:val="1"/>
      <w:marLeft w:val="0"/>
      <w:marRight w:val="0"/>
      <w:marTop w:val="0"/>
      <w:marBottom w:val="0"/>
      <w:divBdr>
        <w:top w:val="none" w:sz="0" w:space="0" w:color="auto"/>
        <w:left w:val="none" w:sz="0" w:space="0" w:color="auto"/>
        <w:bottom w:val="none" w:sz="0" w:space="0" w:color="auto"/>
        <w:right w:val="none" w:sz="0" w:space="0" w:color="auto"/>
      </w:divBdr>
    </w:div>
    <w:div w:id="166778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obe.com/tr/legal/dmca.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obe.com/go/edu_purchas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obe.com/tr/privacy.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08A022-A48B-422A-8A79-37D71B052F82}">
  <we:reference id="6a7bd4f3-0563-43af-8c08-79110eebdff6" version="1.1.0.1" store="EXCatalog" storeType="EXCatalog"/>
  <we:alternateReferences>
    <we:reference id="WA104381155" version="1.1.0.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6C0C5A6A08F1478A1C7D707F9D2DB9" ma:contentTypeVersion="12" ma:contentTypeDescription="Create a new document." ma:contentTypeScope="" ma:versionID="6cc3323ada051002089712b937e9e6cb">
  <xsd:schema xmlns:xsd="http://www.w3.org/2001/XMLSchema" xmlns:xs="http://www.w3.org/2001/XMLSchema" xmlns:p="http://schemas.microsoft.com/office/2006/metadata/properties" xmlns:ns2="43646a37-9f89-4b59-ac57-0d46be142fce" xmlns:ns3="b3f146df-5a45-4810-8cc7-88458beee712" targetNamespace="http://schemas.microsoft.com/office/2006/metadata/properties" ma:root="true" ma:fieldsID="9f503c45472f1ad487f45682b5a7ddb3" ns2:_="" ns3:_="">
    <xsd:import namespace="43646a37-9f89-4b59-ac57-0d46be142fce"/>
    <xsd:import namespace="b3f146df-5a45-4810-8cc7-88458beee7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46a37-9f89-4b59-ac57-0d46be142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f146df-5a45-4810-8cc7-88458beee7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71151-0109-4E77-89AB-432F95204B01}">
  <ds:schemaRefs>
    <ds:schemaRef ds:uri="http://schemas.microsoft.com/office/2006/metadata/properties"/>
    <ds:schemaRef ds:uri="http://schemas.microsoft.com/office/infopath/2007/PartnerControls"/>
    <ds:schemaRef ds:uri="1d979b17-430e-4202-b16a-aab5d93f9cfa"/>
    <ds:schemaRef ds:uri="1765beec-f5f2-4cd0-991a-efbdc681edec"/>
  </ds:schemaRefs>
</ds:datastoreItem>
</file>

<file path=customXml/itemProps2.xml><?xml version="1.0" encoding="utf-8"?>
<ds:datastoreItem xmlns:ds="http://schemas.openxmlformats.org/officeDocument/2006/customXml" ds:itemID="{A25AB28D-B3FC-400F-BF0F-2B3AF48B87EB}">
  <ds:schemaRefs>
    <ds:schemaRef ds:uri="http://schemas.microsoft.com/sharepoint/v3/contenttype/forms"/>
  </ds:schemaRefs>
</ds:datastoreItem>
</file>

<file path=customXml/itemProps3.xml><?xml version="1.0" encoding="utf-8"?>
<ds:datastoreItem xmlns:ds="http://schemas.openxmlformats.org/officeDocument/2006/customXml" ds:itemID="{434140B6-F9DF-4850-A4AA-386A779B8F01}"/>
</file>

<file path=customXml/itemProps4.xml><?xml version="1.0" encoding="utf-8"?>
<ds:datastoreItem xmlns:ds="http://schemas.openxmlformats.org/officeDocument/2006/customXml" ds:itemID="{061FCA52-5D93-430A-BF23-065CC6AAB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4719</Words>
  <Characters>26904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Adobe Learning Manager Kullanım Koşulları (tr_TR)</vt:lpstr>
    </vt:vector>
  </TitlesOfParts>
  <Manager/>
  <Company/>
  <LinksUpToDate>false</LinksUpToDate>
  <CharactersWithSpaces>31560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Adobe Learning Manager Terms of Use (tr_TR)</dc:title>
  <dc:subject/>
  <dc:creator>Adobe</dc:creator>
  <cp:keywords/>
  <dc:description/>
  <cp:lastModifiedBy>Wyrzykowska, Ilona</cp:lastModifiedBy>
  <cp:revision>21</cp:revision>
  <dcterms:created xsi:type="dcterms:W3CDTF">2022-06-15T16:23:00Z</dcterms:created>
  <dcterms:modified xsi:type="dcterms:W3CDTF">2022-07-11T13:40:00Z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0x010100D76C0C5A6A08F1478A1C7D707F9D2DB9</vt:lpwstr>
  </property>
</Properties>
</file>